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9E30EF" w14:textId="7D2BB578" w:rsidR="0089699A" w:rsidRPr="0089699A" w:rsidRDefault="0089699A" w:rsidP="0089699A">
      <w:pPr>
        <w:tabs>
          <w:tab w:val="left" w:pos="1985"/>
        </w:tabs>
        <w:spacing w:after="0"/>
        <w:jc w:val="both"/>
        <w:rPr>
          <w:rFonts w:ascii="Arial" w:eastAsia="Batang" w:hAnsi="Arial" w:cs="Arial"/>
          <w:b/>
          <w:bCs/>
          <w:sz w:val="24"/>
          <w:szCs w:val="24"/>
          <w:lang w:val="de-DE"/>
        </w:rPr>
      </w:pPr>
      <w:bookmarkStart w:id="0" w:name="_GoBack"/>
      <w:r w:rsidRPr="0089699A">
        <w:rPr>
          <w:rFonts w:ascii="Arial" w:eastAsia="Batang" w:hAnsi="Arial" w:cs="Arial"/>
          <w:b/>
          <w:bCs/>
          <w:sz w:val="24"/>
          <w:szCs w:val="24"/>
          <w:lang w:val="de-DE"/>
        </w:rPr>
        <w:t xml:space="preserve">3GPP TSG RAN WG1 #99                                                                                      </w:t>
      </w:r>
      <w:r w:rsidR="00CC097E" w:rsidRPr="00CC097E">
        <w:rPr>
          <w:rFonts w:ascii="Arial" w:eastAsia="Batang" w:hAnsi="Arial" w:cs="Arial"/>
          <w:b/>
          <w:bCs/>
          <w:sz w:val="24"/>
          <w:szCs w:val="24"/>
          <w:lang w:val="de-DE"/>
        </w:rPr>
        <w:t>R1-1912193</w:t>
      </w:r>
    </w:p>
    <w:p w14:paraId="06C80CCE" w14:textId="77777777" w:rsidR="0089699A" w:rsidRPr="0089699A" w:rsidRDefault="0089699A" w:rsidP="0089699A">
      <w:pPr>
        <w:spacing w:after="0"/>
        <w:ind w:left="1988" w:hanging="1988"/>
        <w:jc w:val="both"/>
        <w:rPr>
          <w:rFonts w:ascii="Arial" w:eastAsia="Batang" w:hAnsi="Arial" w:cs="Arial"/>
          <w:b/>
          <w:bCs/>
          <w:sz w:val="24"/>
          <w:szCs w:val="24"/>
        </w:rPr>
      </w:pPr>
      <w:r w:rsidRPr="0089699A">
        <w:rPr>
          <w:rFonts w:ascii="Arial" w:eastAsia="Batang" w:hAnsi="Arial" w:cs="Arial"/>
          <w:b/>
          <w:bCs/>
          <w:sz w:val="24"/>
          <w:szCs w:val="24"/>
        </w:rPr>
        <w:t>Reno, USA, November 18</w:t>
      </w:r>
      <w:r w:rsidRPr="0089699A">
        <w:rPr>
          <w:rFonts w:ascii="Arial" w:eastAsia="Batang" w:hAnsi="Arial" w:cs="Arial"/>
          <w:b/>
          <w:bCs/>
          <w:sz w:val="24"/>
          <w:szCs w:val="24"/>
          <w:vertAlign w:val="superscript"/>
        </w:rPr>
        <w:t>th</w:t>
      </w:r>
      <w:r w:rsidRPr="0089699A">
        <w:rPr>
          <w:rFonts w:ascii="Arial" w:eastAsia="Batang" w:hAnsi="Arial" w:cs="Arial"/>
          <w:b/>
          <w:bCs/>
          <w:sz w:val="24"/>
          <w:szCs w:val="24"/>
        </w:rPr>
        <w:t xml:space="preserve"> – 22</w:t>
      </w:r>
      <w:r w:rsidRPr="0089699A">
        <w:rPr>
          <w:rFonts w:ascii="Arial" w:eastAsia="Batang" w:hAnsi="Arial" w:cs="Arial"/>
          <w:b/>
          <w:bCs/>
          <w:sz w:val="24"/>
          <w:szCs w:val="24"/>
          <w:vertAlign w:val="superscript"/>
        </w:rPr>
        <w:t>nd</w:t>
      </w:r>
      <w:r w:rsidRPr="0089699A">
        <w:rPr>
          <w:rFonts w:ascii="Arial" w:eastAsia="Batang" w:hAnsi="Arial" w:cs="Arial"/>
          <w:b/>
          <w:bCs/>
          <w:sz w:val="24"/>
          <w:szCs w:val="24"/>
        </w:rPr>
        <w:t>, 2019</w:t>
      </w:r>
    </w:p>
    <w:p w14:paraId="55C56C89" w14:textId="77777777" w:rsidR="00B9289C" w:rsidRPr="004011BF" w:rsidRDefault="00B9289C" w:rsidP="00B9289C">
      <w:pPr>
        <w:spacing w:after="0"/>
        <w:ind w:left="1988" w:hanging="1988"/>
        <w:jc w:val="both"/>
        <w:rPr>
          <w:rFonts w:ascii="Arial" w:hAnsi="Arial" w:cs="Arial"/>
          <w:b/>
          <w:sz w:val="24"/>
          <w:szCs w:val="24"/>
        </w:rPr>
      </w:pPr>
    </w:p>
    <w:p w14:paraId="11E19EF6" w14:textId="77777777" w:rsidR="00C933B5" w:rsidRPr="00DD2121" w:rsidRDefault="00C933B5" w:rsidP="00C933B5">
      <w:pPr>
        <w:spacing w:after="0"/>
        <w:ind w:left="1988" w:hanging="1988"/>
        <w:jc w:val="both"/>
        <w:rPr>
          <w:rFonts w:ascii="Arial" w:hAnsi="Arial" w:cs="Arial"/>
          <w:b/>
          <w:sz w:val="24"/>
          <w:szCs w:val="24"/>
        </w:rPr>
      </w:pPr>
      <w:r w:rsidRPr="00DD2121">
        <w:rPr>
          <w:rFonts w:ascii="Arial" w:hAnsi="Arial" w:cs="Arial"/>
          <w:b/>
          <w:sz w:val="24"/>
          <w:szCs w:val="24"/>
        </w:rPr>
        <w:t xml:space="preserve">Source: </w:t>
      </w:r>
      <w:r w:rsidRPr="00DD2121">
        <w:rPr>
          <w:rFonts w:ascii="Arial" w:hAnsi="Arial" w:cs="Arial"/>
          <w:b/>
          <w:sz w:val="24"/>
          <w:szCs w:val="24"/>
        </w:rPr>
        <w:tab/>
        <w:t>Intel Corporation</w:t>
      </w:r>
    </w:p>
    <w:p w14:paraId="179BF905" w14:textId="470776D4" w:rsidR="00C933B5" w:rsidRPr="00C70259" w:rsidRDefault="00C933B5" w:rsidP="00C933B5">
      <w:pPr>
        <w:spacing w:after="0"/>
        <w:ind w:left="1988" w:hanging="1988"/>
        <w:jc w:val="both"/>
        <w:rPr>
          <w:rFonts w:ascii="Arial" w:hAnsi="Arial" w:cs="Arial"/>
          <w:b/>
          <w:sz w:val="24"/>
          <w:szCs w:val="24"/>
        </w:rPr>
      </w:pPr>
      <w:r w:rsidRPr="00C70259">
        <w:rPr>
          <w:rFonts w:ascii="Arial" w:hAnsi="Arial" w:cs="Arial"/>
          <w:b/>
          <w:sz w:val="24"/>
          <w:szCs w:val="24"/>
        </w:rPr>
        <w:t>Title:</w:t>
      </w:r>
      <w:r w:rsidRPr="00C70259">
        <w:rPr>
          <w:rFonts w:ascii="Arial" w:hAnsi="Arial" w:cs="Arial"/>
          <w:b/>
          <w:sz w:val="24"/>
          <w:szCs w:val="24"/>
        </w:rPr>
        <w:tab/>
      </w:r>
      <w:r w:rsidR="008F28D8">
        <w:rPr>
          <w:rFonts w:ascii="Arial" w:hAnsi="Arial" w:cs="Arial"/>
          <w:b/>
          <w:sz w:val="24"/>
          <w:szCs w:val="24"/>
        </w:rPr>
        <w:t>E</w:t>
      </w:r>
      <w:r w:rsidR="00F73C31" w:rsidRPr="00F73C31">
        <w:rPr>
          <w:rFonts w:ascii="Arial" w:hAnsi="Arial" w:cs="Arial"/>
          <w:b/>
          <w:sz w:val="24"/>
          <w:szCs w:val="24"/>
        </w:rPr>
        <w:t>valuation results for 2-step RACH</w:t>
      </w:r>
    </w:p>
    <w:p w14:paraId="55ACEA64" w14:textId="1542133E" w:rsidR="00C933B5" w:rsidRPr="005C463C" w:rsidRDefault="00C933B5" w:rsidP="00C933B5">
      <w:pPr>
        <w:spacing w:after="0"/>
        <w:ind w:left="1988" w:hanging="1988"/>
        <w:jc w:val="both"/>
        <w:rPr>
          <w:rFonts w:ascii="Arial" w:hAnsi="Arial" w:cs="Arial"/>
          <w:b/>
          <w:sz w:val="24"/>
          <w:szCs w:val="24"/>
        </w:rPr>
      </w:pPr>
      <w:r w:rsidRPr="005C463C">
        <w:rPr>
          <w:rFonts w:ascii="Arial" w:hAnsi="Arial" w:cs="Arial"/>
          <w:b/>
          <w:sz w:val="24"/>
          <w:szCs w:val="24"/>
        </w:rPr>
        <w:t>Agenda item:</w:t>
      </w:r>
      <w:r w:rsidRPr="005C463C">
        <w:rPr>
          <w:rFonts w:ascii="Arial" w:hAnsi="Arial" w:cs="Arial"/>
          <w:b/>
          <w:sz w:val="24"/>
          <w:szCs w:val="24"/>
        </w:rPr>
        <w:tab/>
      </w:r>
      <w:r w:rsidR="00E2701D" w:rsidRPr="00E2701D">
        <w:rPr>
          <w:rFonts w:ascii="Arial" w:hAnsi="Arial" w:cs="Arial"/>
          <w:b/>
          <w:sz w:val="24"/>
          <w:szCs w:val="24"/>
        </w:rPr>
        <w:t>7.</w:t>
      </w:r>
      <w:r w:rsidR="00E01369">
        <w:rPr>
          <w:rFonts w:ascii="Arial" w:hAnsi="Arial" w:cs="Arial"/>
          <w:b/>
          <w:sz w:val="24"/>
          <w:szCs w:val="24"/>
        </w:rPr>
        <w:t>2</w:t>
      </w:r>
      <w:r w:rsidR="00E2701D" w:rsidRPr="00E2701D">
        <w:rPr>
          <w:rFonts w:ascii="Arial" w:hAnsi="Arial" w:cs="Arial"/>
          <w:b/>
          <w:sz w:val="24"/>
          <w:szCs w:val="24"/>
        </w:rPr>
        <w:t>.</w:t>
      </w:r>
      <w:r w:rsidR="00E01369">
        <w:rPr>
          <w:rFonts w:ascii="Arial" w:hAnsi="Arial" w:cs="Arial"/>
          <w:b/>
          <w:sz w:val="24"/>
          <w:szCs w:val="24"/>
        </w:rPr>
        <w:t>1</w:t>
      </w:r>
      <w:r w:rsidR="00027835">
        <w:rPr>
          <w:rFonts w:ascii="Arial" w:hAnsi="Arial" w:cs="Arial"/>
          <w:b/>
          <w:sz w:val="24"/>
          <w:szCs w:val="24"/>
        </w:rPr>
        <w:t>.</w:t>
      </w:r>
      <w:r w:rsidR="00F73C31">
        <w:rPr>
          <w:rFonts w:ascii="Arial" w:hAnsi="Arial" w:cs="Arial"/>
          <w:b/>
          <w:sz w:val="24"/>
          <w:szCs w:val="24"/>
        </w:rPr>
        <w:t>3</w:t>
      </w:r>
    </w:p>
    <w:p w14:paraId="65A8D34B" w14:textId="77777777" w:rsidR="00672D10" w:rsidRDefault="00C933B5" w:rsidP="00C933B5">
      <w:pPr>
        <w:spacing w:after="0"/>
        <w:ind w:left="1988" w:hanging="1988"/>
        <w:jc w:val="both"/>
        <w:rPr>
          <w:rFonts w:ascii="Arial" w:hAnsi="Arial" w:cs="Arial"/>
          <w:b/>
          <w:sz w:val="24"/>
        </w:rPr>
      </w:pPr>
      <w:r w:rsidRPr="009925AF">
        <w:rPr>
          <w:rFonts w:ascii="Arial" w:hAnsi="Arial" w:cs="Arial"/>
          <w:b/>
          <w:sz w:val="24"/>
          <w:szCs w:val="24"/>
        </w:rPr>
        <w:t>Document for:</w:t>
      </w:r>
      <w:r w:rsidRPr="009925AF">
        <w:rPr>
          <w:rFonts w:ascii="Arial" w:hAnsi="Arial" w:cs="Arial"/>
          <w:b/>
          <w:sz w:val="24"/>
          <w:szCs w:val="24"/>
        </w:rPr>
        <w:tab/>
        <w:t>Discussion and Decision</w:t>
      </w:r>
    </w:p>
    <w:p w14:paraId="18BEE3B4" w14:textId="2DC66424" w:rsidR="00DE588B" w:rsidRPr="00443753" w:rsidRDefault="00DE588B" w:rsidP="00DE588B">
      <w:pPr>
        <w:pStyle w:val="Heading1"/>
        <w:textAlignment w:val="auto"/>
        <w:rPr>
          <w:lang w:val="en-US"/>
        </w:rPr>
      </w:pPr>
      <w:bookmarkStart w:id="1" w:name="_Ref506539118"/>
      <w:r w:rsidRPr="00443753">
        <w:rPr>
          <w:lang w:val="en-US"/>
        </w:rPr>
        <w:t>Introduction</w:t>
      </w:r>
      <w:bookmarkEnd w:id="1"/>
    </w:p>
    <w:p w14:paraId="56D98EB4" w14:textId="64100288" w:rsidR="005057CF" w:rsidRPr="005057CF" w:rsidRDefault="005057CF" w:rsidP="005057CF">
      <w:pPr>
        <w:spacing w:after="120"/>
        <w:jc w:val="both"/>
      </w:pPr>
      <w:r w:rsidRPr="005057CF">
        <w:t xml:space="preserve">At the RAN1#98bis meeting, the following agreements and working assumption were made regarding channel structure for two-step RACH </w:t>
      </w:r>
      <w:r w:rsidR="008D71FD">
        <w:fldChar w:fldCharType="begin"/>
      </w:r>
      <w:r w:rsidR="008D71FD">
        <w:instrText xml:space="preserve"> REF _Ref23930729 \r \h </w:instrText>
      </w:r>
      <w:r w:rsidR="008D71FD">
        <w:fldChar w:fldCharType="separate"/>
      </w:r>
      <w:r w:rsidR="00494403">
        <w:t>[1]</w:t>
      </w:r>
      <w:r w:rsidR="008D71FD">
        <w:fldChar w:fldCharType="end"/>
      </w:r>
      <w:r w:rsidRPr="005057CF">
        <w:t>:</w:t>
      </w:r>
    </w:p>
    <w:p w14:paraId="7344634F" w14:textId="77777777" w:rsidR="005057CF" w:rsidRPr="005057CF" w:rsidRDefault="005057CF" w:rsidP="005057CF">
      <w:pPr>
        <w:overflowPunct/>
        <w:autoSpaceDE/>
        <w:autoSpaceDN/>
        <w:adjustRightInd/>
        <w:spacing w:before="120" w:after="120"/>
        <w:textAlignment w:val="auto"/>
        <w:rPr>
          <w:rFonts w:eastAsia="Batang"/>
          <w:highlight w:val="green"/>
          <w:lang w:val="en-GB" w:eastAsia="x-none"/>
        </w:rPr>
      </w:pPr>
      <w:r w:rsidRPr="005057CF">
        <w:rPr>
          <w:rFonts w:eastAsia="Batang"/>
          <w:highlight w:val="green"/>
          <w:lang w:val="en-GB" w:eastAsia="x-none"/>
        </w:rPr>
        <w:t>Agreements:</w:t>
      </w:r>
    </w:p>
    <w:p w14:paraId="21A2B853" w14:textId="77777777" w:rsidR="005057CF" w:rsidRPr="005057CF" w:rsidRDefault="005057CF" w:rsidP="005057CF">
      <w:pPr>
        <w:numPr>
          <w:ilvl w:val="0"/>
          <w:numId w:val="28"/>
        </w:numPr>
        <w:overflowPunct/>
        <w:autoSpaceDE/>
        <w:autoSpaceDN/>
        <w:adjustRightInd/>
        <w:snapToGrid w:val="0"/>
        <w:spacing w:after="0"/>
        <w:contextualSpacing/>
        <w:jc w:val="both"/>
        <w:textAlignment w:val="auto"/>
        <w:rPr>
          <w:rFonts w:eastAsia="Batang"/>
          <w:lang w:eastAsia="zh-CN"/>
        </w:rPr>
      </w:pPr>
      <w:r w:rsidRPr="005057CF">
        <w:rPr>
          <w:rFonts w:eastAsia="Batang"/>
          <w:lang w:val="en-GB" w:eastAsia="zh-CN"/>
        </w:rPr>
        <w:t>The initialization ID for msgA PUSCH scrambling is:</w:t>
      </w:r>
    </w:p>
    <w:p w14:paraId="7A860DE8" w14:textId="77777777" w:rsidR="005057CF" w:rsidRPr="005057CF" w:rsidRDefault="005057CF" w:rsidP="005057CF">
      <w:pPr>
        <w:numPr>
          <w:ilvl w:val="1"/>
          <w:numId w:val="28"/>
        </w:numPr>
        <w:overflowPunct/>
        <w:autoSpaceDE/>
        <w:autoSpaceDN/>
        <w:adjustRightInd/>
        <w:snapToGrid w:val="0"/>
        <w:spacing w:after="0"/>
        <w:contextualSpacing/>
        <w:jc w:val="both"/>
        <w:textAlignment w:val="auto"/>
        <w:rPr>
          <w:rFonts w:eastAsia="Batang"/>
          <w:lang w:eastAsia="zh-CN"/>
        </w:rPr>
      </w:pPr>
      <w:proofErr w:type="spellStart"/>
      <w:r w:rsidRPr="005057CF">
        <w:rPr>
          <w:rFonts w:eastAsia="Batang"/>
          <w:i/>
          <w:iCs/>
          <w:lang w:val="en-GB" w:eastAsia="zh-CN"/>
        </w:rPr>
        <w:t>c</w:t>
      </w:r>
      <w:r w:rsidRPr="005057CF">
        <w:rPr>
          <w:rFonts w:eastAsia="Batang"/>
          <w:vertAlign w:val="subscript"/>
          <w:lang w:val="en-GB" w:eastAsia="zh-CN"/>
        </w:rPr>
        <w:t>init</w:t>
      </w:r>
      <w:proofErr w:type="spellEnd"/>
      <w:r w:rsidRPr="005057CF">
        <w:rPr>
          <w:rFonts w:eastAsia="Batang"/>
          <w:vertAlign w:val="subscript"/>
          <w:lang w:val="en-GB" w:eastAsia="zh-CN"/>
        </w:rPr>
        <w:t xml:space="preserve"> </w:t>
      </w:r>
      <w:r w:rsidRPr="005057CF">
        <w:rPr>
          <w:rFonts w:eastAsia="Batang"/>
          <w:lang w:val="en-GB" w:eastAsia="zh-CN"/>
        </w:rPr>
        <w:t>= RA-RNTI</w:t>
      </w:r>
      <w:r w:rsidRPr="005057CF">
        <w:rPr>
          <w:rFonts w:eastAsia="Batang"/>
          <w:lang w:val="en-GB" w:eastAsia="zh-CN"/>
        </w:rPr>
        <w:sym w:font="Symbol" w:char="F0B4"/>
      </w:r>
      <w:r w:rsidRPr="005057CF">
        <w:rPr>
          <w:rFonts w:eastAsia="Batang"/>
          <w:lang w:val="en-GB" w:eastAsia="zh-CN"/>
        </w:rPr>
        <w:t>2</w:t>
      </w:r>
      <w:r w:rsidRPr="005057CF">
        <w:rPr>
          <w:rFonts w:eastAsia="Batang"/>
          <w:vertAlign w:val="superscript"/>
          <w:lang w:val="en-GB" w:eastAsia="zh-CN"/>
        </w:rPr>
        <w:t>16</w:t>
      </w:r>
      <w:r w:rsidRPr="005057CF">
        <w:rPr>
          <w:rFonts w:eastAsia="Batang"/>
          <w:lang w:val="en-GB" w:eastAsia="zh-CN"/>
        </w:rPr>
        <w:t>+RAPID</w:t>
      </w:r>
      <w:r w:rsidRPr="005057CF">
        <w:rPr>
          <w:rFonts w:eastAsia="Batang"/>
          <w:lang w:val="en-GB" w:eastAsia="zh-CN"/>
        </w:rPr>
        <w:sym w:font="Symbol" w:char="F0B4"/>
      </w:r>
      <w:r w:rsidRPr="005057CF">
        <w:rPr>
          <w:rFonts w:eastAsia="Batang"/>
          <w:lang w:val="en-GB" w:eastAsia="zh-CN"/>
        </w:rPr>
        <w:t>2</w:t>
      </w:r>
      <w:r w:rsidRPr="005057CF">
        <w:rPr>
          <w:rFonts w:eastAsia="Batang"/>
          <w:vertAlign w:val="superscript"/>
          <w:lang w:val="en-GB" w:eastAsia="zh-CN"/>
        </w:rPr>
        <w:t>10</w:t>
      </w:r>
      <w:r w:rsidRPr="005057CF">
        <w:rPr>
          <w:rFonts w:eastAsia="Batang"/>
          <w:lang w:val="en-GB" w:eastAsia="zh-CN"/>
        </w:rPr>
        <w:t>+</w:t>
      </w:r>
      <w:r w:rsidRPr="005057CF">
        <w:rPr>
          <w:rFonts w:eastAsia="Batang"/>
          <w:i/>
          <w:iCs/>
          <w:lang w:val="en-GB" w:eastAsia="zh-CN"/>
        </w:rPr>
        <w:t>n</w:t>
      </w:r>
      <w:r w:rsidRPr="005057CF">
        <w:rPr>
          <w:rFonts w:eastAsia="Batang"/>
          <w:vertAlign w:val="subscript"/>
          <w:lang w:val="en-GB" w:eastAsia="zh-CN"/>
        </w:rPr>
        <w:t>ID</w:t>
      </w:r>
    </w:p>
    <w:p w14:paraId="03D0819C" w14:textId="78E88001" w:rsidR="005057CF" w:rsidRPr="005057CF" w:rsidRDefault="005057CF" w:rsidP="005057CF">
      <w:pPr>
        <w:numPr>
          <w:ilvl w:val="1"/>
          <w:numId w:val="28"/>
        </w:numPr>
        <w:overflowPunct/>
        <w:autoSpaceDE/>
        <w:autoSpaceDN/>
        <w:adjustRightInd/>
        <w:snapToGrid w:val="0"/>
        <w:spacing w:after="0"/>
        <w:contextualSpacing/>
        <w:jc w:val="both"/>
        <w:textAlignment w:val="auto"/>
        <w:rPr>
          <w:rFonts w:eastAsia="Batang"/>
          <w:lang w:val="en-GB" w:eastAsia="zh-CN"/>
        </w:rPr>
      </w:pPr>
      <w:r w:rsidRPr="005057CF">
        <w:rPr>
          <w:rFonts w:eastAsia="Batang"/>
          <w:lang w:val="en-GB" w:eastAsia="zh-CN"/>
        </w:rPr>
        <w:fldChar w:fldCharType="begin"/>
      </w:r>
      <w:r w:rsidRPr="005057CF">
        <w:rPr>
          <w:rFonts w:eastAsia="Batang"/>
          <w:lang w:val="en-GB" w:eastAsia="zh-CN"/>
        </w:rPr>
        <w:instrText xml:space="preserve"> QUOTE </w:instrText>
      </w:r>
      <m:oMath>
        <m:sSub>
          <m:sSubPr>
            <m:ctrlPr>
              <w:rPr>
                <w:rFonts w:ascii="Cambria Math" w:eastAsia="DengXian" w:hAnsi="Cambria Math"/>
                <w:i/>
                <w:lang w:val="en-GB" w:eastAsia="x-none"/>
              </w:rPr>
            </m:ctrlPr>
          </m:sSubPr>
          <m:e>
            <m:r>
              <m:rPr>
                <m:sty m:val="p"/>
              </m:rPr>
              <w:rPr>
                <w:rFonts w:ascii="Cambria Math" w:eastAsia="Batang" w:hAnsi="Cambria Math"/>
                <w:lang w:val="en-GB" w:eastAsia="zh-CN"/>
              </w:rPr>
              <m:t>n</m:t>
            </m:r>
          </m:e>
          <m:sub>
            <m:r>
              <m:rPr>
                <m:nor/>
              </m:rPr>
              <w:rPr>
                <w:rFonts w:eastAsia="Batang"/>
                <w:lang w:val="en-GB" w:eastAsia="zh-CN"/>
              </w:rPr>
              <m:t>ID</m:t>
            </m:r>
          </m:sub>
        </m:sSub>
      </m:oMath>
      <w:r w:rsidRPr="005057CF">
        <w:rPr>
          <w:rFonts w:eastAsia="Batang"/>
          <w:lang w:val="en-GB" w:eastAsia="zh-CN"/>
        </w:rPr>
        <w:instrText xml:space="preserve"> </w:instrText>
      </w:r>
      <w:r w:rsidR="008D71FD">
        <w:rPr>
          <w:rFonts w:eastAsia="Batang"/>
          <w:lang w:val="en-GB" w:eastAsia="zh-CN"/>
        </w:rPr>
        <w:fldChar w:fldCharType="separate"/>
      </w:r>
      <m:oMath>
        <m:sSub>
          <m:sSubPr>
            <m:ctrlPr>
              <w:rPr>
                <w:rFonts w:ascii="Cambria Math" w:eastAsia="DengXian" w:hAnsi="Cambria Math"/>
                <w:i/>
                <w:lang w:val="en-GB" w:eastAsia="x-none"/>
              </w:rPr>
            </m:ctrlPr>
          </m:sSubPr>
          <m:e>
            <m:r>
              <m:rPr>
                <m:sty m:val="p"/>
              </m:rPr>
              <w:rPr>
                <w:rFonts w:ascii="Cambria Math" w:eastAsia="Batang" w:hAnsi="Cambria Math"/>
                <w:lang w:val="en-GB" w:eastAsia="zh-CN"/>
              </w:rPr>
              <m:t>n</m:t>
            </m:r>
          </m:e>
          <m:sub>
            <m:r>
              <m:rPr>
                <m:nor/>
              </m:rPr>
              <w:rPr>
                <w:rFonts w:eastAsia="Batang"/>
                <w:lang w:val="en-GB" w:eastAsia="zh-CN"/>
              </w:rPr>
              <m:t>ID</m:t>
            </m:r>
          </m:sub>
        </m:sSub>
      </m:oMath>
      <w:r w:rsidRPr="005057CF">
        <w:rPr>
          <w:rFonts w:eastAsia="Batang"/>
          <w:lang w:val="en-GB" w:eastAsia="zh-CN"/>
        </w:rPr>
        <w:fldChar w:fldCharType="end"/>
      </w:r>
      <w:proofErr w:type="spellStart"/>
      <w:r w:rsidRPr="005057CF">
        <w:rPr>
          <w:rFonts w:eastAsia="Batang"/>
          <w:i/>
          <w:iCs/>
          <w:lang w:val="en-GB" w:eastAsia="zh-CN"/>
        </w:rPr>
        <w:t>n</w:t>
      </w:r>
      <w:r w:rsidRPr="005057CF">
        <w:rPr>
          <w:rFonts w:eastAsia="Batang"/>
          <w:vertAlign w:val="subscript"/>
          <w:lang w:val="en-GB" w:eastAsia="zh-CN"/>
        </w:rPr>
        <w:t>ID</w:t>
      </w:r>
      <w:proofErr w:type="spellEnd"/>
      <w:r w:rsidRPr="005057CF">
        <w:rPr>
          <w:rFonts w:eastAsia="Batang"/>
          <w:lang w:val="en-GB" w:eastAsia="zh-CN"/>
        </w:rPr>
        <w:t xml:space="preserve"> is a cell-specific higher-layer parameter if configured; otherwise </w:t>
      </w:r>
      <w:proofErr w:type="spellStart"/>
      <w:r w:rsidRPr="005057CF">
        <w:rPr>
          <w:rFonts w:eastAsia="Batang"/>
          <w:i/>
          <w:iCs/>
          <w:lang w:val="en-GB" w:eastAsia="zh-CN"/>
        </w:rPr>
        <w:t>n</w:t>
      </w:r>
      <w:r w:rsidRPr="005057CF">
        <w:rPr>
          <w:rFonts w:eastAsia="Batang"/>
          <w:vertAlign w:val="subscript"/>
          <w:lang w:val="en-GB" w:eastAsia="zh-CN"/>
        </w:rPr>
        <w:t>ID</w:t>
      </w:r>
      <w:proofErr w:type="spellEnd"/>
      <w:r w:rsidRPr="005057CF">
        <w:rPr>
          <w:rFonts w:eastAsia="Batang"/>
          <w:vertAlign w:val="subscript"/>
          <w:lang w:val="en-GB" w:eastAsia="zh-CN"/>
        </w:rPr>
        <w:t xml:space="preserve"> </w:t>
      </w:r>
      <w:r w:rsidRPr="005057CF">
        <w:rPr>
          <w:rFonts w:eastAsia="Batang"/>
          <w:lang w:val="en-GB" w:eastAsia="zh-CN"/>
        </w:rPr>
        <w:t>=</w:t>
      </w:r>
      <w:proofErr w:type="spellStart"/>
      <w:r w:rsidRPr="005057CF">
        <w:rPr>
          <w:rFonts w:eastAsia="Batang"/>
          <w:lang w:val="en-GB" w:eastAsia="zh-CN"/>
        </w:rPr>
        <w:t>N</w:t>
      </w:r>
      <w:r w:rsidRPr="005057CF">
        <w:rPr>
          <w:rFonts w:eastAsia="Batang"/>
          <w:vertAlign w:val="subscript"/>
          <w:lang w:val="en-GB" w:eastAsia="zh-CN"/>
        </w:rPr>
        <w:t>ID</w:t>
      </w:r>
      <w:r w:rsidRPr="005057CF">
        <w:rPr>
          <w:rFonts w:eastAsia="Batang"/>
          <w:vertAlign w:val="superscript"/>
          <w:lang w:val="en-GB" w:eastAsia="zh-CN"/>
        </w:rPr>
        <w:t>cell</w:t>
      </w:r>
      <w:proofErr w:type="spellEnd"/>
      <w:r w:rsidRPr="005057CF">
        <w:rPr>
          <w:rFonts w:eastAsia="Batang"/>
          <w:vertAlign w:val="superscript"/>
          <w:lang w:val="en-GB" w:eastAsia="zh-CN"/>
        </w:rPr>
        <w:t xml:space="preserve"> </w:t>
      </w:r>
    </w:p>
    <w:p w14:paraId="7108E8C1" w14:textId="77777777" w:rsidR="005057CF" w:rsidRPr="005057CF" w:rsidRDefault="005057CF" w:rsidP="005057CF">
      <w:pPr>
        <w:numPr>
          <w:ilvl w:val="1"/>
          <w:numId w:val="28"/>
        </w:numPr>
        <w:overflowPunct/>
        <w:autoSpaceDE/>
        <w:autoSpaceDN/>
        <w:adjustRightInd/>
        <w:snapToGrid w:val="0"/>
        <w:spacing w:after="0"/>
        <w:contextualSpacing/>
        <w:jc w:val="both"/>
        <w:textAlignment w:val="auto"/>
        <w:rPr>
          <w:rFonts w:eastAsia="Batang"/>
          <w:lang w:val="en-GB" w:eastAsia="zh-CN"/>
        </w:rPr>
      </w:pPr>
      <w:r w:rsidRPr="005057CF">
        <w:rPr>
          <w:rFonts w:eastAsia="Batang"/>
          <w:lang w:val="en-GB" w:eastAsia="zh-CN"/>
        </w:rPr>
        <w:t xml:space="preserve">RA-RNTI is as same as Rel.15 </w:t>
      </w:r>
    </w:p>
    <w:p w14:paraId="7DD61EF5" w14:textId="77777777" w:rsidR="005057CF" w:rsidRPr="005057CF" w:rsidRDefault="005057CF" w:rsidP="005057CF">
      <w:pPr>
        <w:numPr>
          <w:ilvl w:val="1"/>
          <w:numId w:val="28"/>
        </w:numPr>
        <w:overflowPunct/>
        <w:autoSpaceDE/>
        <w:autoSpaceDN/>
        <w:adjustRightInd/>
        <w:snapToGrid w:val="0"/>
        <w:spacing w:after="0"/>
        <w:contextualSpacing/>
        <w:jc w:val="both"/>
        <w:textAlignment w:val="auto"/>
        <w:rPr>
          <w:rFonts w:eastAsia="Batang"/>
          <w:lang w:val="en-GB" w:eastAsia="zh-CN"/>
        </w:rPr>
      </w:pPr>
      <w:r w:rsidRPr="005057CF">
        <w:rPr>
          <w:rFonts w:eastAsia="Batang"/>
          <w:lang w:val="en-GB" w:eastAsia="zh-CN"/>
        </w:rPr>
        <w:t xml:space="preserve">FFS </w:t>
      </w:r>
      <w:proofErr w:type="gramStart"/>
      <w:r w:rsidRPr="005057CF">
        <w:rPr>
          <w:rFonts w:eastAsia="Batang"/>
          <w:lang w:val="en-GB" w:eastAsia="zh-CN"/>
        </w:rPr>
        <w:t>whether or not</w:t>
      </w:r>
      <w:proofErr w:type="gramEnd"/>
      <w:r w:rsidRPr="005057CF">
        <w:rPr>
          <w:rFonts w:eastAsia="Batang"/>
          <w:lang w:val="en-GB" w:eastAsia="zh-CN"/>
        </w:rPr>
        <w:t xml:space="preserve"> to replace the RAPID by DMRS index, if 1-to-multiple mapping between preambles and PRUs is supported.</w:t>
      </w:r>
    </w:p>
    <w:p w14:paraId="1A6E9E1C" w14:textId="77777777" w:rsidR="005057CF" w:rsidRPr="005057CF" w:rsidRDefault="005057CF" w:rsidP="005057CF">
      <w:pPr>
        <w:overflowPunct/>
        <w:autoSpaceDE/>
        <w:autoSpaceDN/>
        <w:adjustRightInd/>
        <w:spacing w:before="120" w:after="120"/>
        <w:textAlignment w:val="auto"/>
        <w:rPr>
          <w:rFonts w:eastAsia="Batang"/>
          <w:highlight w:val="green"/>
          <w:lang w:val="en-GB" w:eastAsia="x-none"/>
        </w:rPr>
      </w:pPr>
      <w:r w:rsidRPr="005057CF">
        <w:rPr>
          <w:rFonts w:eastAsia="Batang"/>
          <w:highlight w:val="green"/>
          <w:lang w:val="en-GB" w:eastAsia="x-none"/>
        </w:rPr>
        <w:t>Agreements:</w:t>
      </w:r>
    </w:p>
    <w:p w14:paraId="20B44A73" w14:textId="77777777" w:rsidR="005057CF" w:rsidRPr="005057CF" w:rsidRDefault="005057CF" w:rsidP="005057CF">
      <w:pPr>
        <w:numPr>
          <w:ilvl w:val="0"/>
          <w:numId w:val="28"/>
        </w:numPr>
        <w:overflowPunct/>
        <w:autoSpaceDE/>
        <w:autoSpaceDN/>
        <w:adjustRightInd/>
        <w:snapToGrid w:val="0"/>
        <w:spacing w:after="0"/>
        <w:contextualSpacing/>
        <w:jc w:val="both"/>
        <w:textAlignment w:val="auto"/>
        <w:rPr>
          <w:rFonts w:eastAsia="Batang"/>
          <w:iCs/>
          <w:lang w:eastAsia="zh-CN"/>
        </w:rPr>
      </w:pPr>
      <w:r w:rsidRPr="005057CF">
        <w:rPr>
          <w:rFonts w:eastAsia="Batang"/>
          <w:iCs/>
          <w:lang w:val="en-GB" w:eastAsia="zh-CN"/>
        </w:rPr>
        <w:t>For the configuration of the msgA PUSCH waveform</w:t>
      </w:r>
    </w:p>
    <w:p w14:paraId="3F98F30C" w14:textId="77777777" w:rsidR="005057CF" w:rsidRPr="005057CF" w:rsidRDefault="005057CF" w:rsidP="005057CF">
      <w:pPr>
        <w:numPr>
          <w:ilvl w:val="1"/>
          <w:numId w:val="28"/>
        </w:numPr>
        <w:overflowPunct/>
        <w:autoSpaceDE/>
        <w:autoSpaceDN/>
        <w:adjustRightInd/>
        <w:snapToGrid w:val="0"/>
        <w:spacing w:after="0"/>
        <w:contextualSpacing/>
        <w:jc w:val="both"/>
        <w:textAlignment w:val="auto"/>
        <w:rPr>
          <w:rFonts w:eastAsia="Batang"/>
          <w:iCs/>
          <w:lang w:val="en-GB" w:eastAsia="zh-CN"/>
        </w:rPr>
      </w:pPr>
      <w:r w:rsidRPr="005057CF">
        <w:rPr>
          <w:rFonts w:eastAsia="Batang"/>
          <w:iCs/>
          <w:lang w:val="en-GB" w:eastAsia="zh-CN"/>
        </w:rPr>
        <w:t>Use a separate cell-specific parameter “</w:t>
      </w:r>
      <w:r w:rsidRPr="005057CF">
        <w:rPr>
          <w:rFonts w:eastAsia="Batang"/>
          <w:i/>
          <w:lang w:val="en-GB" w:eastAsia="x-none"/>
        </w:rPr>
        <w:t>msgA-</w:t>
      </w:r>
      <w:proofErr w:type="spellStart"/>
      <w:r w:rsidRPr="005057CF">
        <w:rPr>
          <w:rFonts w:eastAsia="Batang"/>
          <w:i/>
          <w:lang w:val="en-GB" w:eastAsia="x-none"/>
        </w:rPr>
        <w:t>transformPrecoder</w:t>
      </w:r>
      <w:proofErr w:type="spellEnd"/>
      <w:r w:rsidRPr="005057CF">
        <w:rPr>
          <w:rFonts w:eastAsia="Batang"/>
          <w:iCs/>
          <w:lang w:val="en-GB" w:eastAsia="zh-CN"/>
        </w:rPr>
        <w:t>” to indicate the waveform of msgA PUSCH</w:t>
      </w:r>
    </w:p>
    <w:p w14:paraId="69B0E1F5" w14:textId="77777777" w:rsidR="005057CF" w:rsidRPr="005057CF" w:rsidRDefault="005057CF" w:rsidP="005057CF">
      <w:pPr>
        <w:numPr>
          <w:ilvl w:val="2"/>
          <w:numId w:val="28"/>
        </w:numPr>
        <w:overflowPunct/>
        <w:autoSpaceDE/>
        <w:autoSpaceDN/>
        <w:adjustRightInd/>
        <w:snapToGrid w:val="0"/>
        <w:spacing w:after="0"/>
        <w:contextualSpacing/>
        <w:jc w:val="both"/>
        <w:textAlignment w:val="auto"/>
        <w:rPr>
          <w:rFonts w:eastAsia="Batang"/>
          <w:iCs/>
          <w:lang w:val="en-GB" w:eastAsia="zh-CN"/>
        </w:rPr>
      </w:pPr>
      <w:r w:rsidRPr="005057CF">
        <w:rPr>
          <w:rFonts w:eastAsia="Batang"/>
          <w:iCs/>
          <w:lang w:val="en-GB" w:eastAsia="zh-CN"/>
        </w:rPr>
        <w:t>If the parameter is not configured, msgA PUSCH follows the waveform of msg3.</w:t>
      </w:r>
    </w:p>
    <w:p w14:paraId="41D96299" w14:textId="77777777" w:rsidR="005057CF" w:rsidRPr="005057CF" w:rsidRDefault="005057CF" w:rsidP="005057CF">
      <w:pPr>
        <w:overflowPunct/>
        <w:autoSpaceDE/>
        <w:autoSpaceDN/>
        <w:adjustRightInd/>
        <w:spacing w:before="120" w:after="120"/>
        <w:textAlignment w:val="auto"/>
        <w:rPr>
          <w:rFonts w:eastAsia="Batang"/>
          <w:highlight w:val="green"/>
          <w:lang w:val="en-GB" w:eastAsia="x-none"/>
        </w:rPr>
      </w:pPr>
      <w:r w:rsidRPr="005057CF">
        <w:rPr>
          <w:rFonts w:eastAsia="Batang"/>
          <w:highlight w:val="green"/>
          <w:lang w:val="en-GB" w:eastAsia="x-none"/>
        </w:rPr>
        <w:t>Agreements:</w:t>
      </w:r>
    </w:p>
    <w:p w14:paraId="4BA86551" w14:textId="77777777" w:rsidR="005057CF" w:rsidRPr="005057CF" w:rsidRDefault="005057CF" w:rsidP="005057CF">
      <w:pPr>
        <w:numPr>
          <w:ilvl w:val="0"/>
          <w:numId w:val="29"/>
        </w:numPr>
        <w:overflowPunct/>
        <w:autoSpaceDE/>
        <w:autoSpaceDN/>
        <w:adjustRightInd/>
        <w:spacing w:after="0"/>
        <w:contextualSpacing/>
        <w:textAlignment w:val="auto"/>
        <w:rPr>
          <w:lang w:val="en-GB"/>
        </w:rPr>
      </w:pPr>
      <w:r w:rsidRPr="005057CF">
        <w:rPr>
          <w:lang w:val="en-GB" w:eastAsia="x-none"/>
        </w:rPr>
        <w:t>Different configuration periodicity for msgA PRACH and PUSCH is not supported in Rel.16</w:t>
      </w:r>
    </w:p>
    <w:p w14:paraId="1643B72F" w14:textId="77777777" w:rsidR="005057CF" w:rsidRPr="005057CF" w:rsidRDefault="005057CF" w:rsidP="005057CF">
      <w:pPr>
        <w:overflowPunct/>
        <w:autoSpaceDE/>
        <w:autoSpaceDN/>
        <w:adjustRightInd/>
        <w:spacing w:before="120" w:after="120"/>
        <w:textAlignment w:val="auto"/>
        <w:rPr>
          <w:rFonts w:eastAsia="Batang"/>
          <w:highlight w:val="green"/>
          <w:lang w:val="en-GB" w:eastAsia="x-none"/>
        </w:rPr>
      </w:pPr>
      <w:r w:rsidRPr="005057CF">
        <w:rPr>
          <w:rFonts w:eastAsia="Batang"/>
          <w:highlight w:val="green"/>
          <w:lang w:val="en-GB" w:eastAsia="x-none"/>
        </w:rPr>
        <w:t>Agreements:</w:t>
      </w:r>
    </w:p>
    <w:p w14:paraId="3ED748FC" w14:textId="77777777" w:rsidR="005057CF" w:rsidRPr="005057CF" w:rsidRDefault="005057CF" w:rsidP="005057CF">
      <w:pPr>
        <w:numPr>
          <w:ilvl w:val="0"/>
          <w:numId w:val="31"/>
        </w:numPr>
        <w:overflowPunct/>
        <w:autoSpaceDE/>
        <w:autoSpaceDN/>
        <w:adjustRightInd/>
        <w:spacing w:after="0"/>
        <w:contextualSpacing/>
        <w:textAlignment w:val="auto"/>
        <w:rPr>
          <w:lang w:val="en-GB"/>
        </w:rPr>
      </w:pPr>
      <w:r w:rsidRPr="005057CF">
        <w:rPr>
          <w:lang w:val="en-GB" w:eastAsia="x-none"/>
        </w:rPr>
        <w:t>Regarding the potential overlapping of msgA PUSCH occasions for a PUSCH configuration:</w:t>
      </w:r>
    </w:p>
    <w:p w14:paraId="6417CD40" w14:textId="77777777" w:rsidR="005057CF" w:rsidRPr="005057CF" w:rsidRDefault="005057CF" w:rsidP="005057CF">
      <w:pPr>
        <w:numPr>
          <w:ilvl w:val="1"/>
          <w:numId w:val="32"/>
        </w:numPr>
        <w:overflowPunct/>
        <w:autoSpaceDE/>
        <w:autoSpaceDN/>
        <w:adjustRightInd/>
        <w:spacing w:after="0"/>
        <w:contextualSpacing/>
        <w:textAlignment w:val="auto"/>
        <w:rPr>
          <w:lang w:val="en-GB" w:eastAsia="x-none"/>
        </w:rPr>
      </w:pPr>
      <w:r w:rsidRPr="005057CF">
        <w:rPr>
          <w:lang w:val="en-GB" w:eastAsia="x-none"/>
        </w:rPr>
        <w:t>Limit the msgA PUSCH configuration so that overlapping between PUSCH occasions is not expected</w:t>
      </w:r>
    </w:p>
    <w:p w14:paraId="002A0B10" w14:textId="77777777" w:rsidR="005057CF" w:rsidRPr="005057CF" w:rsidRDefault="005057CF" w:rsidP="005057CF">
      <w:pPr>
        <w:overflowPunct/>
        <w:autoSpaceDE/>
        <w:autoSpaceDN/>
        <w:adjustRightInd/>
        <w:spacing w:before="120" w:after="120"/>
        <w:textAlignment w:val="auto"/>
        <w:rPr>
          <w:rFonts w:eastAsia="Batang"/>
          <w:highlight w:val="green"/>
          <w:lang w:val="en-GB" w:eastAsia="x-none"/>
        </w:rPr>
      </w:pPr>
      <w:r w:rsidRPr="005057CF">
        <w:rPr>
          <w:rFonts w:eastAsia="Batang"/>
          <w:highlight w:val="green"/>
          <w:lang w:val="en-GB" w:eastAsia="x-none"/>
        </w:rPr>
        <w:t>Agreements:</w:t>
      </w:r>
      <w:r w:rsidRPr="005057CF">
        <w:rPr>
          <w:rFonts w:eastAsia="Batang"/>
          <w:highlight w:val="green"/>
          <w:lang w:val="en-GB" w:eastAsia="x-none"/>
        </w:rPr>
        <w:tab/>
      </w:r>
    </w:p>
    <w:p w14:paraId="67F70D1F" w14:textId="77777777" w:rsidR="005057CF" w:rsidRPr="005057CF" w:rsidRDefault="005057CF" w:rsidP="005057CF">
      <w:pPr>
        <w:widowControl w:val="0"/>
        <w:numPr>
          <w:ilvl w:val="0"/>
          <w:numId w:val="30"/>
        </w:numPr>
        <w:overflowPunct/>
        <w:autoSpaceDE/>
        <w:autoSpaceDN/>
        <w:adjustRightInd/>
        <w:spacing w:after="0"/>
        <w:contextualSpacing/>
        <w:jc w:val="both"/>
        <w:textAlignment w:val="auto"/>
        <w:rPr>
          <w:rFonts w:eastAsia="Batang"/>
          <w:lang w:eastAsia="zh-CN"/>
        </w:rPr>
      </w:pPr>
      <w:r w:rsidRPr="005057CF">
        <w:rPr>
          <w:rFonts w:eastAsia="Batang"/>
          <w:lang w:val="en-GB" w:eastAsia="zh-CN"/>
        </w:rPr>
        <w:t>An msgA PUSCH occasion is considered as valid only if the following criteria are satisfied</w:t>
      </w:r>
    </w:p>
    <w:p w14:paraId="0BBF53D4" w14:textId="77777777" w:rsidR="005057CF" w:rsidRPr="005057CF" w:rsidRDefault="005057CF" w:rsidP="005057CF">
      <w:pPr>
        <w:widowControl w:val="0"/>
        <w:numPr>
          <w:ilvl w:val="1"/>
          <w:numId w:val="30"/>
        </w:numPr>
        <w:overflowPunct/>
        <w:autoSpaceDE/>
        <w:autoSpaceDN/>
        <w:adjustRightInd/>
        <w:spacing w:after="0"/>
        <w:contextualSpacing/>
        <w:jc w:val="both"/>
        <w:textAlignment w:val="auto"/>
        <w:rPr>
          <w:rFonts w:eastAsia="Batang"/>
          <w:lang w:val="en-GB" w:eastAsia="zh-CN"/>
        </w:rPr>
      </w:pPr>
      <w:r w:rsidRPr="005057CF">
        <w:rPr>
          <w:rFonts w:eastAsia="Batang"/>
          <w:lang w:val="en-GB" w:eastAsia="zh-CN"/>
        </w:rPr>
        <w:t>it does not overlap (in time and frequency) with any 4-step or 2-step RACH occasions, and</w:t>
      </w:r>
    </w:p>
    <w:p w14:paraId="45FFADA7" w14:textId="77777777" w:rsidR="005057CF" w:rsidRPr="005057CF" w:rsidRDefault="005057CF" w:rsidP="005057CF">
      <w:pPr>
        <w:widowControl w:val="0"/>
        <w:numPr>
          <w:ilvl w:val="1"/>
          <w:numId w:val="30"/>
        </w:numPr>
        <w:overflowPunct/>
        <w:autoSpaceDE/>
        <w:autoSpaceDN/>
        <w:adjustRightInd/>
        <w:spacing w:after="0"/>
        <w:contextualSpacing/>
        <w:jc w:val="both"/>
        <w:textAlignment w:val="auto"/>
        <w:rPr>
          <w:rFonts w:eastAsia="Batang"/>
          <w:lang w:val="en-GB" w:eastAsia="zh-CN"/>
        </w:rPr>
      </w:pPr>
      <w:r w:rsidRPr="005057CF">
        <w:rPr>
          <w:rFonts w:eastAsia="Batang"/>
          <w:lang w:val="en-GB" w:eastAsia="zh-CN"/>
        </w:rPr>
        <w:t>FFS it does not span across the slot boundary, and</w:t>
      </w:r>
    </w:p>
    <w:p w14:paraId="7CB5BE00" w14:textId="77777777" w:rsidR="005057CF" w:rsidRPr="005057CF" w:rsidRDefault="005057CF" w:rsidP="005057CF">
      <w:pPr>
        <w:widowControl w:val="0"/>
        <w:numPr>
          <w:ilvl w:val="1"/>
          <w:numId w:val="30"/>
        </w:numPr>
        <w:overflowPunct/>
        <w:autoSpaceDE/>
        <w:autoSpaceDN/>
        <w:adjustRightInd/>
        <w:spacing w:after="0"/>
        <w:contextualSpacing/>
        <w:jc w:val="both"/>
        <w:textAlignment w:val="auto"/>
        <w:rPr>
          <w:rFonts w:eastAsia="Batang"/>
          <w:lang w:val="en-GB" w:eastAsia="zh-CN"/>
        </w:rPr>
      </w:pPr>
      <w:r w:rsidRPr="005057CF">
        <w:rPr>
          <w:rFonts w:eastAsia="Batang"/>
          <w:lang w:val="en-GB" w:eastAsia="zh-CN"/>
        </w:rPr>
        <w:t xml:space="preserve">in addition, if a UE is provided </w:t>
      </w:r>
      <w:r w:rsidRPr="005057CF">
        <w:rPr>
          <w:rFonts w:eastAsia="Batang"/>
          <w:i/>
          <w:lang w:val="en-GB" w:eastAsia="zh-CN"/>
        </w:rPr>
        <w:t>TDD-UL-DL-</w:t>
      </w:r>
      <w:proofErr w:type="spellStart"/>
      <w:r w:rsidRPr="005057CF">
        <w:rPr>
          <w:rFonts w:eastAsia="Batang"/>
          <w:i/>
          <w:lang w:val="en-GB" w:eastAsia="zh-CN"/>
        </w:rPr>
        <w:t>ConfigurationCommon</w:t>
      </w:r>
      <w:proofErr w:type="spellEnd"/>
      <w:r w:rsidRPr="005057CF">
        <w:rPr>
          <w:rFonts w:eastAsia="Batang"/>
          <w:lang w:val="en-GB" w:eastAsia="zh-CN"/>
        </w:rPr>
        <w:t>, a 2-step PUSCH occasion is considered as valid if the following criteria are satisfied</w:t>
      </w:r>
    </w:p>
    <w:p w14:paraId="6346FA23" w14:textId="77777777" w:rsidR="005057CF" w:rsidRPr="005057CF" w:rsidRDefault="005057CF" w:rsidP="005057CF">
      <w:pPr>
        <w:widowControl w:val="0"/>
        <w:numPr>
          <w:ilvl w:val="2"/>
          <w:numId w:val="30"/>
        </w:numPr>
        <w:overflowPunct/>
        <w:autoSpaceDE/>
        <w:autoSpaceDN/>
        <w:adjustRightInd/>
        <w:spacing w:after="0"/>
        <w:contextualSpacing/>
        <w:jc w:val="both"/>
        <w:textAlignment w:val="auto"/>
        <w:rPr>
          <w:rFonts w:eastAsia="Batang"/>
          <w:lang w:val="en-GB" w:eastAsia="zh-CN"/>
        </w:rPr>
      </w:pPr>
      <w:r w:rsidRPr="005057CF">
        <w:rPr>
          <w:rFonts w:eastAsia="Batang"/>
          <w:lang w:val="en-GB" w:eastAsia="zh-CN"/>
        </w:rPr>
        <w:t>it is within UL symbols, or</w:t>
      </w:r>
    </w:p>
    <w:p w14:paraId="34F6FF89" w14:textId="77777777" w:rsidR="005057CF" w:rsidRPr="005057CF" w:rsidRDefault="005057CF" w:rsidP="005057CF">
      <w:pPr>
        <w:widowControl w:val="0"/>
        <w:numPr>
          <w:ilvl w:val="2"/>
          <w:numId w:val="30"/>
        </w:numPr>
        <w:overflowPunct/>
        <w:autoSpaceDE/>
        <w:autoSpaceDN/>
        <w:adjustRightInd/>
        <w:spacing w:after="0"/>
        <w:contextualSpacing/>
        <w:jc w:val="both"/>
        <w:textAlignment w:val="auto"/>
        <w:rPr>
          <w:rFonts w:eastAsia="Batang"/>
          <w:lang w:eastAsia="zh-CN"/>
        </w:rPr>
      </w:pPr>
      <w:r w:rsidRPr="005057CF">
        <w:rPr>
          <w:rFonts w:eastAsia="Batang"/>
          <w:lang w:val="en-GB" w:eastAsia="zh-CN"/>
        </w:rPr>
        <w:t xml:space="preserve">it does not precede a SS/PBCH block in the PUSCH slot and starts at least </w:t>
      </w:r>
      <w:proofErr w:type="spellStart"/>
      <w:r w:rsidRPr="005057CF">
        <w:rPr>
          <w:rFonts w:eastAsia="Batang"/>
          <w:lang w:val="en-GB" w:eastAsia="zh-CN"/>
        </w:rPr>
        <w:t>N</w:t>
      </w:r>
      <w:r w:rsidRPr="005057CF">
        <w:rPr>
          <w:rFonts w:eastAsia="Batang"/>
          <w:vertAlign w:val="subscript"/>
          <w:lang w:val="en-GB" w:eastAsia="zh-CN"/>
        </w:rPr>
        <w:t>gap</w:t>
      </w:r>
      <w:proofErr w:type="spellEnd"/>
      <w:r w:rsidRPr="005057CF">
        <w:rPr>
          <w:rFonts w:eastAsia="Batang"/>
          <w:lang w:val="en-GB" w:eastAsia="zh-CN"/>
        </w:rPr>
        <w:t xml:space="preserve"> symbols after a last downlink symbol and at least </w:t>
      </w:r>
      <w:proofErr w:type="spellStart"/>
      <w:r w:rsidRPr="005057CF">
        <w:rPr>
          <w:rFonts w:eastAsia="Batang"/>
          <w:lang w:val="en-GB" w:eastAsia="zh-CN"/>
        </w:rPr>
        <w:t>N</w:t>
      </w:r>
      <w:r w:rsidRPr="005057CF">
        <w:rPr>
          <w:rFonts w:eastAsia="Batang"/>
          <w:vertAlign w:val="subscript"/>
          <w:lang w:val="en-GB" w:eastAsia="zh-CN"/>
        </w:rPr>
        <w:t>gap</w:t>
      </w:r>
      <w:proofErr w:type="spellEnd"/>
      <w:r w:rsidRPr="005057CF">
        <w:rPr>
          <w:rFonts w:eastAsia="Batang"/>
          <w:lang w:val="en-GB" w:eastAsia="zh-CN"/>
        </w:rPr>
        <w:t xml:space="preserve"> symbols after a last SS/PBCH block transmission symbol</w:t>
      </w:r>
    </w:p>
    <w:p w14:paraId="02B5F70D" w14:textId="77777777" w:rsidR="005057CF" w:rsidRPr="005057CF" w:rsidRDefault="005057CF" w:rsidP="005057CF">
      <w:pPr>
        <w:widowControl w:val="0"/>
        <w:numPr>
          <w:ilvl w:val="3"/>
          <w:numId w:val="30"/>
        </w:numPr>
        <w:overflowPunct/>
        <w:autoSpaceDE/>
        <w:autoSpaceDN/>
        <w:adjustRightInd/>
        <w:spacing w:after="0"/>
        <w:contextualSpacing/>
        <w:jc w:val="both"/>
        <w:textAlignment w:val="auto"/>
        <w:rPr>
          <w:rFonts w:eastAsia="Batang"/>
          <w:lang w:val="en-GB" w:eastAsia="zh-CN"/>
        </w:rPr>
      </w:pPr>
      <w:r w:rsidRPr="005057CF">
        <w:rPr>
          <w:rFonts w:eastAsia="Batang"/>
          <w:lang w:val="en-GB" w:eastAsia="zh-CN"/>
        </w:rPr>
        <w:t xml:space="preserve">FFS whether </w:t>
      </w:r>
      <w:proofErr w:type="spellStart"/>
      <w:r w:rsidRPr="005057CF">
        <w:rPr>
          <w:rFonts w:eastAsia="Batang"/>
          <w:lang w:val="en-GB" w:eastAsia="zh-CN"/>
        </w:rPr>
        <w:t>N</w:t>
      </w:r>
      <w:r w:rsidRPr="005057CF">
        <w:rPr>
          <w:rFonts w:eastAsia="Batang"/>
          <w:vertAlign w:val="subscript"/>
          <w:lang w:val="en-GB" w:eastAsia="zh-CN"/>
        </w:rPr>
        <w:t>gap</w:t>
      </w:r>
      <w:proofErr w:type="spellEnd"/>
      <w:r w:rsidRPr="005057CF">
        <w:rPr>
          <w:rFonts w:eastAsia="Batang"/>
          <w:lang w:val="en-GB" w:eastAsia="zh-CN"/>
        </w:rPr>
        <w:t xml:space="preserve"> needs to be revisited</w:t>
      </w:r>
    </w:p>
    <w:p w14:paraId="19D35DC1" w14:textId="77777777" w:rsidR="005057CF" w:rsidRPr="005057CF" w:rsidRDefault="005057CF" w:rsidP="005057CF">
      <w:pPr>
        <w:widowControl w:val="0"/>
        <w:numPr>
          <w:ilvl w:val="1"/>
          <w:numId w:val="30"/>
        </w:numPr>
        <w:overflowPunct/>
        <w:autoSpaceDE/>
        <w:autoSpaceDN/>
        <w:adjustRightInd/>
        <w:spacing w:after="0"/>
        <w:contextualSpacing/>
        <w:jc w:val="both"/>
        <w:textAlignment w:val="auto"/>
        <w:rPr>
          <w:rFonts w:eastAsia="Batang"/>
          <w:lang w:val="en-GB" w:eastAsia="zh-CN"/>
        </w:rPr>
      </w:pPr>
      <w:r w:rsidRPr="005057CF">
        <w:rPr>
          <w:rFonts w:eastAsia="Batang"/>
          <w:lang w:val="en-GB" w:eastAsia="zh-CN"/>
        </w:rPr>
        <w:t xml:space="preserve"> FFS other criteria (the gap between preamble and data for MsgA, etc.)</w:t>
      </w:r>
    </w:p>
    <w:p w14:paraId="5CC07926" w14:textId="77777777" w:rsidR="005057CF" w:rsidRPr="005057CF" w:rsidRDefault="005057CF" w:rsidP="005057CF">
      <w:pPr>
        <w:overflowPunct/>
        <w:autoSpaceDE/>
        <w:autoSpaceDN/>
        <w:adjustRightInd/>
        <w:spacing w:before="120" w:after="120"/>
        <w:textAlignment w:val="auto"/>
        <w:rPr>
          <w:rFonts w:eastAsia="Batang"/>
          <w:highlight w:val="green"/>
          <w:lang w:val="en-GB" w:eastAsia="x-none"/>
        </w:rPr>
      </w:pPr>
      <w:r w:rsidRPr="005057CF">
        <w:rPr>
          <w:rFonts w:eastAsia="Batang"/>
          <w:highlight w:val="green"/>
          <w:lang w:val="en-GB" w:eastAsia="x-none"/>
        </w:rPr>
        <w:t>Agreements:</w:t>
      </w:r>
    </w:p>
    <w:p w14:paraId="5EF494F3" w14:textId="77777777" w:rsidR="005057CF" w:rsidRPr="005057CF" w:rsidRDefault="005057CF" w:rsidP="005057CF">
      <w:pPr>
        <w:numPr>
          <w:ilvl w:val="0"/>
          <w:numId w:val="33"/>
        </w:numPr>
        <w:overflowPunct/>
        <w:autoSpaceDE/>
        <w:autoSpaceDN/>
        <w:adjustRightInd/>
        <w:snapToGrid w:val="0"/>
        <w:spacing w:after="0"/>
        <w:contextualSpacing/>
        <w:jc w:val="both"/>
        <w:textAlignment w:val="auto"/>
        <w:rPr>
          <w:rFonts w:eastAsia="Batang"/>
          <w:lang w:val="en-GB" w:eastAsia="zh-CN"/>
        </w:rPr>
      </w:pPr>
      <w:r w:rsidRPr="005057CF">
        <w:rPr>
          <w:rFonts w:eastAsia="Batang"/>
          <w:lang w:val="en-GB" w:eastAsia="zh-CN"/>
        </w:rPr>
        <w:t>At least support separate LBTs for msgA PRACH and PUSCH respectively, for 2-step RACH for NR-U</w:t>
      </w:r>
    </w:p>
    <w:p w14:paraId="68030890" w14:textId="77777777" w:rsidR="005057CF" w:rsidRPr="005057CF" w:rsidRDefault="005057CF" w:rsidP="005057CF">
      <w:pPr>
        <w:numPr>
          <w:ilvl w:val="1"/>
          <w:numId w:val="33"/>
        </w:numPr>
        <w:overflowPunct/>
        <w:autoSpaceDE/>
        <w:autoSpaceDN/>
        <w:adjustRightInd/>
        <w:snapToGrid w:val="0"/>
        <w:spacing w:after="0"/>
        <w:contextualSpacing/>
        <w:jc w:val="both"/>
        <w:textAlignment w:val="auto"/>
        <w:rPr>
          <w:rFonts w:eastAsia="Batang"/>
          <w:lang w:val="en-GB" w:eastAsia="zh-CN"/>
        </w:rPr>
      </w:pPr>
      <w:r w:rsidRPr="005057CF">
        <w:rPr>
          <w:rFonts w:eastAsia="Batang"/>
          <w:lang w:val="en-GB" w:eastAsia="zh-CN"/>
        </w:rPr>
        <w:t>Strive to specify mechanisms to reduce LBTs</w:t>
      </w:r>
    </w:p>
    <w:p w14:paraId="576C77CB" w14:textId="77777777" w:rsidR="005057CF" w:rsidRPr="005057CF" w:rsidRDefault="005057CF" w:rsidP="005057CF">
      <w:pPr>
        <w:overflowPunct/>
        <w:autoSpaceDE/>
        <w:autoSpaceDN/>
        <w:adjustRightInd/>
        <w:spacing w:before="120" w:after="120"/>
        <w:textAlignment w:val="auto"/>
        <w:rPr>
          <w:rFonts w:eastAsia="Batang"/>
          <w:highlight w:val="green"/>
          <w:lang w:val="en-GB" w:eastAsia="x-none"/>
        </w:rPr>
      </w:pPr>
      <w:r w:rsidRPr="005057CF">
        <w:rPr>
          <w:rFonts w:eastAsia="Batang"/>
          <w:highlight w:val="green"/>
          <w:lang w:val="en-GB" w:eastAsia="x-none"/>
        </w:rPr>
        <w:t>Agreements:</w:t>
      </w:r>
    </w:p>
    <w:p w14:paraId="773C8DC5" w14:textId="77777777" w:rsidR="005057CF" w:rsidRPr="005057CF" w:rsidRDefault="005057CF" w:rsidP="005057CF">
      <w:pPr>
        <w:numPr>
          <w:ilvl w:val="1"/>
          <w:numId w:val="34"/>
        </w:numPr>
        <w:overflowPunct/>
        <w:autoSpaceDE/>
        <w:autoSpaceDN/>
        <w:adjustRightInd/>
        <w:snapToGrid w:val="0"/>
        <w:spacing w:after="0"/>
        <w:contextualSpacing/>
        <w:jc w:val="both"/>
        <w:textAlignment w:val="auto"/>
        <w:rPr>
          <w:rFonts w:eastAsia="Batang"/>
          <w:i/>
          <w:iCs/>
          <w:lang w:val="en-GB" w:eastAsia="x-none"/>
        </w:rPr>
      </w:pPr>
      <w:r w:rsidRPr="005057CF">
        <w:rPr>
          <w:rFonts w:eastAsia="Batang"/>
          <w:lang w:val="en-GB" w:eastAsia="zh-CN"/>
        </w:rPr>
        <w:t>When interlaced mapping is configured for PUSCH, each msgA PUSCH occasion is allocated N interlace(s) in frequency</w:t>
      </w:r>
    </w:p>
    <w:p w14:paraId="6917B567" w14:textId="77777777" w:rsidR="005057CF" w:rsidRPr="005057CF" w:rsidRDefault="005057CF" w:rsidP="005057CF">
      <w:pPr>
        <w:numPr>
          <w:ilvl w:val="2"/>
          <w:numId w:val="34"/>
        </w:numPr>
        <w:overflowPunct/>
        <w:autoSpaceDE/>
        <w:autoSpaceDN/>
        <w:adjustRightInd/>
        <w:snapToGrid w:val="0"/>
        <w:spacing w:after="0"/>
        <w:contextualSpacing/>
        <w:jc w:val="both"/>
        <w:textAlignment w:val="auto"/>
        <w:rPr>
          <w:rFonts w:eastAsia="Batang"/>
          <w:i/>
          <w:iCs/>
          <w:lang w:val="en-GB" w:eastAsia="x-none"/>
        </w:rPr>
      </w:pPr>
      <w:r w:rsidRPr="005057CF">
        <w:rPr>
          <w:rFonts w:eastAsia="Batang"/>
          <w:lang w:val="en-GB" w:eastAsia="zh-CN"/>
        </w:rPr>
        <w:t xml:space="preserve">FFS N and starting </w:t>
      </w:r>
      <w:proofErr w:type="gramStart"/>
      <w:r w:rsidRPr="005057CF">
        <w:rPr>
          <w:rFonts w:eastAsia="Batang"/>
          <w:lang w:val="en-GB" w:eastAsia="zh-CN"/>
        </w:rPr>
        <w:t>interlace</w:t>
      </w:r>
      <w:proofErr w:type="gramEnd"/>
      <w:r w:rsidRPr="005057CF">
        <w:rPr>
          <w:rFonts w:eastAsia="Batang"/>
          <w:lang w:val="en-GB" w:eastAsia="zh-CN"/>
        </w:rPr>
        <w:t xml:space="preserve"> index</w:t>
      </w:r>
    </w:p>
    <w:p w14:paraId="4D970D8E" w14:textId="77777777" w:rsidR="005057CF" w:rsidRPr="005057CF" w:rsidRDefault="005057CF" w:rsidP="005057CF">
      <w:pPr>
        <w:numPr>
          <w:ilvl w:val="2"/>
          <w:numId w:val="34"/>
        </w:numPr>
        <w:overflowPunct/>
        <w:autoSpaceDE/>
        <w:autoSpaceDN/>
        <w:adjustRightInd/>
        <w:snapToGrid w:val="0"/>
        <w:spacing w:after="0"/>
        <w:contextualSpacing/>
        <w:jc w:val="both"/>
        <w:textAlignment w:val="auto"/>
        <w:rPr>
          <w:rFonts w:eastAsia="Batang"/>
          <w:i/>
          <w:iCs/>
          <w:lang w:val="en-GB" w:eastAsia="x-none"/>
        </w:rPr>
      </w:pPr>
      <w:r w:rsidRPr="005057CF">
        <w:rPr>
          <w:rFonts w:eastAsia="Batang"/>
          <w:lang w:val="en-GB" w:eastAsia="zh-CN"/>
        </w:rPr>
        <w:t>FFS whether the N interlace(s) are consecutive</w:t>
      </w:r>
    </w:p>
    <w:p w14:paraId="36EFD1F5" w14:textId="77777777" w:rsidR="005057CF" w:rsidRPr="005057CF" w:rsidRDefault="005057CF" w:rsidP="005057CF">
      <w:pPr>
        <w:overflowPunct/>
        <w:autoSpaceDE/>
        <w:autoSpaceDN/>
        <w:adjustRightInd/>
        <w:spacing w:before="120" w:after="120"/>
        <w:textAlignment w:val="auto"/>
        <w:rPr>
          <w:rFonts w:eastAsia="Batang"/>
          <w:highlight w:val="green"/>
          <w:lang w:val="en-GB" w:eastAsia="x-none"/>
        </w:rPr>
      </w:pPr>
      <w:r w:rsidRPr="005057CF">
        <w:rPr>
          <w:rFonts w:eastAsia="Batang"/>
          <w:highlight w:val="green"/>
          <w:lang w:val="en-GB" w:eastAsia="x-none"/>
        </w:rPr>
        <w:lastRenderedPageBreak/>
        <w:t>Agreements:</w:t>
      </w:r>
    </w:p>
    <w:p w14:paraId="295687E3" w14:textId="77777777" w:rsidR="005057CF" w:rsidRPr="005057CF" w:rsidRDefault="005057CF" w:rsidP="005057CF">
      <w:pPr>
        <w:numPr>
          <w:ilvl w:val="0"/>
          <w:numId w:val="34"/>
        </w:numPr>
        <w:overflowPunct/>
        <w:autoSpaceDE/>
        <w:autoSpaceDN/>
        <w:adjustRightInd/>
        <w:snapToGrid w:val="0"/>
        <w:spacing w:after="0"/>
        <w:contextualSpacing/>
        <w:jc w:val="both"/>
        <w:textAlignment w:val="auto"/>
        <w:rPr>
          <w:rFonts w:eastAsia="Batang"/>
          <w:lang w:val="en-GB" w:eastAsia="zh-CN"/>
        </w:rPr>
      </w:pPr>
      <w:r w:rsidRPr="005057CF">
        <w:rPr>
          <w:rFonts w:eastAsia="Batang"/>
          <w:lang w:val="en-GB" w:eastAsia="zh-CN"/>
        </w:rPr>
        <w:t xml:space="preserve">All msgA PUSCH occasions and the associated msgA RACH occasions are confined within a single 20 MHz carrier/LBT bandwidth </w:t>
      </w:r>
    </w:p>
    <w:p w14:paraId="77A7C7CF" w14:textId="77777777" w:rsidR="005057CF" w:rsidRPr="005057CF" w:rsidRDefault="005057CF" w:rsidP="005057CF">
      <w:pPr>
        <w:overflowPunct/>
        <w:autoSpaceDE/>
        <w:autoSpaceDN/>
        <w:adjustRightInd/>
        <w:spacing w:before="120" w:after="120"/>
        <w:textAlignment w:val="auto"/>
        <w:rPr>
          <w:rFonts w:eastAsia="Batang"/>
          <w:highlight w:val="green"/>
          <w:lang w:val="en-GB" w:eastAsia="x-none"/>
        </w:rPr>
      </w:pPr>
      <w:r w:rsidRPr="005057CF">
        <w:rPr>
          <w:rFonts w:eastAsia="Batang"/>
          <w:highlight w:val="green"/>
          <w:lang w:val="en-GB" w:eastAsia="x-none"/>
        </w:rPr>
        <w:t>Agreements:</w:t>
      </w:r>
    </w:p>
    <w:p w14:paraId="7AA940D0" w14:textId="77777777" w:rsidR="005057CF" w:rsidRPr="005057CF" w:rsidRDefault="005057CF" w:rsidP="005057CF">
      <w:pPr>
        <w:numPr>
          <w:ilvl w:val="0"/>
          <w:numId w:val="34"/>
        </w:numPr>
        <w:overflowPunct/>
        <w:autoSpaceDE/>
        <w:autoSpaceDN/>
        <w:adjustRightInd/>
        <w:snapToGrid w:val="0"/>
        <w:spacing w:after="0"/>
        <w:contextualSpacing/>
        <w:jc w:val="both"/>
        <w:textAlignment w:val="auto"/>
        <w:rPr>
          <w:rFonts w:eastAsia="Batang"/>
          <w:lang w:val="en-GB" w:eastAsia="zh-CN"/>
        </w:rPr>
      </w:pPr>
      <w:r w:rsidRPr="005057CF">
        <w:rPr>
          <w:rFonts w:eastAsia="Batang"/>
          <w:lang w:val="en-GB" w:eastAsia="zh-CN"/>
        </w:rPr>
        <w:t xml:space="preserve">The starting of </w:t>
      </w:r>
      <w:proofErr w:type="spellStart"/>
      <w:r w:rsidRPr="005057CF">
        <w:rPr>
          <w:rFonts w:eastAsia="Batang"/>
          <w:lang w:val="en-GB" w:eastAsia="zh-CN"/>
        </w:rPr>
        <w:t>msgB</w:t>
      </w:r>
      <w:proofErr w:type="spellEnd"/>
      <w:r w:rsidRPr="005057CF">
        <w:rPr>
          <w:rFonts w:eastAsia="Batang"/>
          <w:lang w:val="en-GB" w:eastAsia="zh-CN"/>
        </w:rPr>
        <w:t xml:space="preserve"> window should follow that defined for 2-step RACH regardless of failure of LBT for msgA PUSCH.</w:t>
      </w:r>
    </w:p>
    <w:p w14:paraId="4A286C10" w14:textId="77777777" w:rsidR="005057CF" w:rsidRPr="005057CF" w:rsidRDefault="005057CF" w:rsidP="005057CF">
      <w:pPr>
        <w:overflowPunct/>
        <w:autoSpaceDE/>
        <w:autoSpaceDN/>
        <w:adjustRightInd/>
        <w:spacing w:before="120" w:after="120"/>
        <w:textAlignment w:val="auto"/>
        <w:rPr>
          <w:rFonts w:eastAsia="Batang"/>
          <w:highlight w:val="green"/>
          <w:lang w:val="en-GB" w:eastAsia="x-none"/>
        </w:rPr>
      </w:pPr>
      <w:r w:rsidRPr="005057CF">
        <w:rPr>
          <w:rFonts w:eastAsia="Batang"/>
          <w:highlight w:val="green"/>
          <w:lang w:val="en-GB" w:eastAsia="x-none"/>
        </w:rPr>
        <w:t>Agreements:</w:t>
      </w:r>
    </w:p>
    <w:p w14:paraId="0BC68F70" w14:textId="77777777" w:rsidR="005057CF" w:rsidRPr="005057CF" w:rsidRDefault="005057CF" w:rsidP="005057CF">
      <w:pPr>
        <w:widowControl w:val="0"/>
        <w:numPr>
          <w:ilvl w:val="0"/>
          <w:numId w:val="35"/>
        </w:numPr>
        <w:overflowPunct/>
        <w:autoSpaceDE/>
        <w:autoSpaceDN/>
        <w:adjustRightInd/>
        <w:spacing w:after="0"/>
        <w:contextualSpacing/>
        <w:jc w:val="both"/>
        <w:textAlignment w:val="auto"/>
        <w:rPr>
          <w:rFonts w:eastAsia="Batang"/>
          <w:lang w:val="en-GB" w:eastAsia="zh-CN"/>
        </w:rPr>
      </w:pPr>
      <w:r w:rsidRPr="005057CF">
        <w:rPr>
          <w:rFonts w:eastAsia="Batang"/>
          <w:lang w:val="en-GB" w:eastAsia="zh-CN"/>
        </w:rPr>
        <w:t>The ordering of the msgA PRACH preambles within an msgA association period is</w:t>
      </w:r>
    </w:p>
    <w:p w14:paraId="5B796532" w14:textId="77777777" w:rsidR="005057CF" w:rsidRPr="005057CF" w:rsidRDefault="005057CF" w:rsidP="005057CF">
      <w:pPr>
        <w:widowControl w:val="0"/>
        <w:numPr>
          <w:ilvl w:val="1"/>
          <w:numId w:val="36"/>
        </w:numPr>
        <w:overflowPunct/>
        <w:autoSpaceDE/>
        <w:autoSpaceDN/>
        <w:adjustRightInd/>
        <w:spacing w:after="0"/>
        <w:contextualSpacing/>
        <w:jc w:val="both"/>
        <w:textAlignment w:val="auto"/>
        <w:rPr>
          <w:rFonts w:eastAsia="Batang"/>
          <w:lang w:val="en-GB" w:eastAsia="zh-CN"/>
        </w:rPr>
      </w:pPr>
      <w:r w:rsidRPr="005057CF">
        <w:rPr>
          <w:rFonts w:eastAsia="Batang"/>
          <w:lang w:val="en-GB" w:eastAsia="zh-CN"/>
        </w:rPr>
        <w:t>First, in increasing order of preamble indexes within a single PRACH occasion</w:t>
      </w:r>
    </w:p>
    <w:p w14:paraId="5B2C2121" w14:textId="77777777" w:rsidR="005057CF" w:rsidRPr="005057CF" w:rsidRDefault="005057CF" w:rsidP="005057CF">
      <w:pPr>
        <w:widowControl w:val="0"/>
        <w:numPr>
          <w:ilvl w:val="1"/>
          <w:numId w:val="36"/>
        </w:numPr>
        <w:overflowPunct/>
        <w:autoSpaceDE/>
        <w:autoSpaceDN/>
        <w:adjustRightInd/>
        <w:spacing w:after="0"/>
        <w:contextualSpacing/>
        <w:jc w:val="both"/>
        <w:textAlignment w:val="auto"/>
        <w:rPr>
          <w:rFonts w:eastAsia="Batang"/>
          <w:lang w:val="en-GB" w:eastAsia="zh-CN"/>
        </w:rPr>
      </w:pPr>
      <w:r w:rsidRPr="005057CF">
        <w:rPr>
          <w:rFonts w:eastAsia="Batang"/>
          <w:lang w:val="en-GB" w:eastAsia="zh-CN"/>
        </w:rPr>
        <w:t>Second, in increasing order of frequency resource indexes for frequency multiplexed PRACH occasions</w:t>
      </w:r>
    </w:p>
    <w:p w14:paraId="46FFD364" w14:textId="77777777" w:rsidR="005057CF" w:rsidRPr="005057CF" w:rsidRDefault="005057CF" w:rsidP="005057CF">
      <w:pPr>
        <w:widowControl w:val="0"/>
        <w:numPr>
          <w:ilvl w:val="1"/>
          <w:numId w:val="36"/>
        </w:numPr>
        <w:overflowPunct/>
        <w:autoSpaceDE/>
        <w:autoSpaceDN/>
        <w:adjustRightInd/>
        <w:spacing w:after="0"/>
        <w:contextualSpacing/>
        <w:jc w:val="both"/>
        <w:textAlignment w:val="auto"/>
        <w:rPr>
          <w:rFonts w:eastAsia="Batang"/>
          <w:lang w:val="en-GB" w:eastAsia="zh-CN"/>
        </w:rPr>
      </w:pPr>
      <w:r w:rsidRPr="005057CF">
        <w:rPr>
          <w:rFonts w:eastAsia="Batang"/>
          <w:lang w:val="en-GB" w:eastAsia="zh-CN"/>
        </w:rPr>
        <w:t>Third, in increasing order of time resource indexes for time multiplexed PRACH occasions within a PRACH slot</w:t>
      </w:r>
    </w:p>
    <w:p w14:paraId="5F5D8C73" w14:textId="77777777" w:rsidR="005057CF" w:rsidRPr="005057CF" w:rsidRDefault="005057CF" w:rsidP="005057CF">
      <w:pPr>
        <w:widowControl w:val="0"/>
        <w:numPr>
          <w:ilvl w:val="1"/>
          <w:numId w:val="36"/>
        </w:numPr>
        <w:overflowPunct/>
        <w:autoSpaceDE/>
        <w:autoSpaceDN/>
        <w:adjustRightInd/>
        <w:spacing w:after="0"/>
        <w:contextualSpacing/>
        <w:jc w:val="both"/>
        <w:textAlignment w:val="auto"/>
        <w:rPr>
          <w:rFonts w:eastAsia="Batang"/>
          <w:lang w:val="en-GB" w:eastAsia="zh-CN"/>
        </w:rPr>
      </w:pPr>
      <w:r w:rsidRPr="005057CF">
        <w:rPr>
          <w:rFonts w:eastAsia="Batang"/>
          <w:lang w:val="en-GB" w:eastAsia="zh-CN"/>
        </w:rPr>
        <w:t>Fourth, in increasing order of indexes for PRACH slots</w:t>
      </w:r>
    </w:p>
    <w:p w14:paraId="22E211EA" w14:textId="77777777" w:rsidR="005057CF" w:rsidRPr="005057CF" w:rsidRDefault="005057CF" w:rsidP="005057CF">
      <w:pPr>
        <w:widowControl w:val="0"/>
        <w:numPr>
          <w:ilvl w:val="0"/>
          <w:numId w:val="35"/>
        </w:numPr>
        <w:overflowPunct/>
        <w:autoSpaceDE/>
        <w:autoSpaceDN/>
        <w:adjustRightInd/>
        <w:spacing w:after="0"/>
        <w:contextualSpacing/>
        <w:jc w:val="both"/>
        <w:textAlignment w:val="auto"/>
        <w:rPr>
          <w:rFonts w:eastAsia="Batang"/>
          <w:lang w:val="en-GB" w:eastAsia="zh-CN"/>
        </w:rPr>
      </w:pPr>
      <w:r w:rsidRPr="005057CF">
        <w:rPr>
          <w:rFonts w:eastAsia="Batang"/>
          <w:lang w:val="en-GB" w:eastAsia="zh-CN"/>
        </w:rPr>
        <w:t>The PRACH preambles are mapped to valid PUSCH resource units (PRUs) within an msgA association period in the following order:</w:t>
      </w:r>
    </w:p>
    <w:p w14:paraId="55D5F454" w14:textId="77777777" w:rsidR="005057CF" w:rsidRPr="005057CF" w:rsidRDefault="005057CF" w:rsidP="005057CF">
      <w:pPr>
        <w:widowControl w:val="0"/>
        <w:numPr>
          <w:ilvl w:val="1"/>
          <w:numId w:val="35"/>
        </w:numPr>
        <w:overflowPunct/>
        <w:autoSpaceDE/>
        <w:autoSpaceDN/>
        <w:adjustRightInd/>
        <w:spacing w:after="0"/>
        <w:contextualSpacing/>
        <w:jc w:val="both"/>
        <w:textAlignment w:val="auto"/>
        <w:rPr>
          <w:rFonts w:eastAsia="Batang"/>
          <w:lang w:val="en-GB" w:eastAsia="zh-CN"/>
        </w:rPr>
      </w:pPr>
      <w:r w:rsidRPr="005057CF">
        <w:rPr>
          <w:rFonts w:eastAsia="Batang"/>
          <w:lang w:val="en-GB" w:eastAsia="zh-CN"/>
        </w:rPr>
        <w:t>First, in increasing order of frequency resource indexes for frequency multiplexed PUSCH occasions</w:t>
      </w:r>
    </w:p>
    <w:p w14:paraId="0C0B2ECF" w14:textId="77777777" w:rsidR="005057CF" w:rsidRPr="005057CF" w:rsidRDefault="005057CF" w:rsidP="005057CF">
      <w:pPr>
        <w:widowControl w:val="0"/>
        <w:numPr>
          <w:ilvl w:val="1"/>
          <w:numId w:val="35"/>
        </w:numPr>
        <w:overflowPunct/>
        <w:autoSpaceDE/>
        <w:autoSpaceDN/>
        <w:adjustRightInd/>
        <w:spacing w:after="0"/>
        <w:contextualSpacing/>
        <w:jc w:val="both"/>
        <w:textAlignment w:val="auto"/>
        <w:rPr>
          <w:rFonts w:eastAsia="Batang"/>
          <w:lang w:val="en-GB" w:eastAsia="zh-CN"/>
        </w:rPr>
      </w:pPr>
      <w:r w:rsidRPr="005057CF">
        <w:rPr>
          <w:rFonts w:eastAsia="Batang"/>
          <w:lang w:val="en-GB" w:eastAsia="zh-CN"/>
        </w:rPr>
        <w:t>Second, in increasing order of DMRS indexes within a single PUSCH occasion</w:t>
      </w:r>
    </w:p>
    <w:p w14:paraId="240F6B15" w14:textId="77777777" w:rsidR="005057CF" w:rsidRPr="005057CF" w:rsidRDefault="005057CF" w:rsidP="005057CF">
      <w:pPr>
        <w:widowControl w:val="0"/>
        <w:numPr>
          <w:ilvl w:val="2"/>
          <w:numId w:val="37"/>
        </w:numPr>
        <w:overflowPunct/>
        <w:autoSpaceDE/>
        <w:autoSpaceDN/>
        <w:adjustRightInd/>
        <w:spacing w:after="0"/>
        <w:contextualSpacing/>
        <w:jc w:val="both"/>
        <w:textAlignment w:val="auto"/>
        <w:rPr>
          <w:rFonts w:eastAsia="Batang"/>
          <w:lang w:val="en-GB" w:eastAsia="zh-CN"/>
        </w:rPr>
      </w:pPr>
      <w:r w:rsidRPr="005057CF">
        <w:rPr>
          <w:rFonts w:eastAsia="Batang"/>
          <w:lang w:val="en-GB" w:eastAsia="zh-CN"/>
        </w:rPr>
        <w:t xml:space="preserve">FFS DMRS indexes for DMRS ports and/or sequences </w:t>
      </w:r>
    </w:p>
    <w:p w14:paraId="7E8BBAB9" w14:textId="77777777" w:rsidR="005057CF" w:rsidRPr="005057CF" w:rsidRDefault="005057CF" w:rsidP="005057CF">
      <w:pPr>
        <w:widowControl w:val="0"/>
        <w:numPr>
          <w:ilvl w:val="1"/>
          <w:numId w:val="35"/>
        </w:numPr>
        <w:overflowPunct/>
        <w:autoSpaceDE/>
        <w:autoSpaceDN/>
        <w:adjustRightInd/>
        <w:spacing w:after="0"/>
        <w:contextualSpacing/>
        <w:jc w:val="both"/>
        <w:textAlignment w:val="auto"/>
        <w:rPr>
          <w:rFonts w:eastAsia="Batang"/>
          <w:lang w:val="en-GB" w:eastAsia="zh-CN"/>
        </w:rPr>
      </w:pPr>
      <w:r w:rsidRPr="005057CF">
        <w:rPr>
          <w:rFonts w:eastAsia="Batang"/>
          <w:lang w:val="en-GB" w:eastAsia="zh-CN"/>
        </w:rPr>
        <w:t>Third, in increasing order of time resource indexes for time multiplexed PUSCH occasions within a PUSCH slot</w:t>
      </w:r>
    </w:p>
    <w:p w14:paraId="518750F4" w14:textId="77777777" w:rsidR="005057CF" w:rsidRPr="005057CF" w:rsidRDefault="005057CF" w:rsidP="005057CF">
      <w:pPr>
        <w:widowControl w:val="0"/>
        <w:numPr>
          <w:ilvl w:val="1"/>
          <w:numId w:val="35"/>
        </w:numPr>
        <w:overflowPunct/>
        <w:autoSpaceDE/>
        <w:autoSpaceDN/>
        <w:adjustRightInd/>
        <w:spacing w:after="0"/>
        <w:contextualSpacing/>
        <w:jc w:val="both"/>
        <w:textAlignment w:val="auto"/>
        <w:rPr>
          <w:rFonts w:eastAsia="Batang"/>
          <w:lang w:val="en-GB" w:eastAsia="zh-CN"/>
        </w:rPr>
      </w:pPr>
      <w:r w:rsidRPr="005057CF">
        <w:rPr>
          <w:rFonts w:eastAsia="Batang"/>
          <w:lang w:val="en-GB" w:eastAsia="zh-CN"/>
        </w:rPr>
        <w:t>Fourth, in increasing order of indexes for PUSCH slots</w:t>
      </w:r>
    </w:p>
    <w:p w14:paraId="4F398352" w14:textId="77777777" w:rsidR="005057CF" w:rsidRPr="005057CF" w:rsidRDefault="005057CF" w:rsidP="005057CF">
      <w:pPr>
        <w:widowControl w:val="0"/>
        <w:numPr>
          <w:ilvl w:val="1"/>
          <w:numId w:val="35"/>
        </w:numPr>
        <w:overflowPunct/>
        <w:autoSpaceDE/>
        <w:autoSpaceDN/>
        <w:adjustRightInd/>
        <w:spacing w:after="0"/>
        <w:contextualSpacing/>
        <w:jc w:val="both"/>
        <w:textAlignment w:val="auto"/>
        <w:rPr>
          <w:rFonts w:eastAsia="Batang"/>
          <w:lang w:val="en-GB" w:eastAsia="zh-CN"/>
        </w:rPr>
      </w:pPr>
      <w:r w:rsidRPr="005057CF">
        <w:rPr>
          <w:rFonts w:eastAsia="Batang"/>
          <w:lang w:val="en-GB" w:eastAsia="zh-CN"/>
        </w:rPr>
        <w:t>For multiple configurations, the mapping is between the PRUs under each msgA PUSCH configuration and the preambles in the corresponding preamble group</w:t>
      </w:r>
    </w:p>
    <w:p w14:paraId="6C6FC318" w14:textId="77777777" w:rsidR="005057CF" w:rsidRPr="005057CF" w:rsidRDefault="005057CF" w:rsidP="005057CF">
      <w:pPr>
        <w:widowControl w:val="0"/>
        <w:numPr>
          <w:ilvl w:val="2"/>
          <w:numId w:val="35"/>
        </w:numPr>
        <w:overflowPunct/>
        <w:autoSpaceDE/>
        <w:autoSpaceDN/>
        <w:adjustRightInd/>
        <w:spacing w:after="0"/>
        <w:contextualSpacing/>
        <w:jc w:val="both"/>
        <w:textAlignment w:val="auto"/>
        <w:rPr>
          <w:rFonts w:eastAsia="Batang"/>
          <w:lang w:val="en-GB" w:eastAsia="zh-CN"/>
        </w:rPr>
      </w:pPr>
      <w:r w:rsidRPr="005057CF">
        <w:rPr>
          <w:rFonts w:eastAsia="Batang"/>
          <w:lang w:val="en-GB" w:eastAsia="zh-CN"/>
        </w:rPr>
        <w:t>Each msgA PUSCH configurations can identify sub-sets of DMRS port/sequence combination</w:t>
      </w:r>
    </w:p>
    <w:p w14:paraId="169C558D" w14:textId="77777777" w:rsidR="005057CF" w:rsidRPr="005057CF" w:rsidRDefault="005057CF" w:rsidP="005057CF">
      <w:pPr>
        <w:overflowPunct/>
        <w:autoSpaceDE/>
        <w:autoSpaceDN/>
        <w:adjustRightInd/>
        <w:spacing w:before="120" w:after="120"/>
        <w:textAlignment w:val="auto"/>
        <w:rPr>
          <w:rFonts w:eastAsia="Batang"/>
          <w:highlight w:val="green"/>
          <w:lang w:val="en-GB" w:eastAsia="x-none"/>
        </w:rPr>
      </w:pPr>
      <w:r w:rsidRPr="005057CF">
        <w:rPr>
          <w:rFonts w:eastAsia="Batang"/>
          <w:highlight w:val="green"/>
          <w:lang w:val="en-GB" w:eastAsia="x-none"/>
        </w:rPr>
        <w:t>Agreements:</w:t>
      </w:r>
    </w:p>
    <w:p w14:paraId="068AB002" w14:textId="77777777" w:rsidR="005057CF" w:rsidRPr="005057CF" w:rsidRDefault="005057CF" w:rsidP="005057CF">
      <w:pPr>
        <w:numPr>
          <w:ilvl w:val="0"/>
          <w:numId w:val="23"/>
        </w:numPr>
        <w:overflowPunct/>
        <w:autoSpaceDE/>
        <w:autoSpaceDN/>
        <w:adjustRightInd/>
        <w:spacing w:after="0"/>
        <w:contextualSpacing/>
        <w:textAlignment w:val="auto"/>
        <w:rPr>
          <w:lang w:val="en-GB" w:eastAsia="x-none"/>
        </w:rPr>
      </w:pPr>
      <w:r w:rsidRPr="005057CF">
        <w:rPr>
          <w:lang w:val="en-GB" w:eastAsia="x-none"/>
        </w:rPr>
        <w:t xml:space="preserve">For the RRC configuration of MCS and TBS for msgA PUSCH </w:t>
      </w:r>
    </w:p>
    <w:p w14:paraId="118EEF88" w14:textId="77777777" w:rsidR="005057CF" w:rsidRPr="005057CF" w:rsidRDefault="005057CF" w:rsidP="005057CF">
      <w:pPr>
        <w:numPr>
          <w:ilvl w:val="1"/>
          <w:numId w:val="23"/>
        </w:numPr>
        <w:overflowPunct/>
        <w:autoSpaceDE/>
        <w:autoSpaceDN/>
        <w:adjustRightInd/>
        <w:spacing w:after="0"/>
        <w:contextualSpacing/>
        <w:textAlignment w:val="auto"/>
        <w:rPr>
          <w:rFonts w:eastAsia="Batang"/>
          <w:bCs/>
          <w:lang w:val="en-GB" w:eastAsia="zh-CN"/>
        </w:rPr>
      </w:pPr>
      <w:r w:rsidRPr="005057CF">
        <w:rPr>
          <w:rFonts w:eastAsia="Batang"/>
          <w:bCs/>
          <w:lang w:val="en-GB" w:eastAsia="zh-CN"/>
        </w:rPr>
        <w:t>Signalling MCS only</w:t>
      </w:r>
    </w:p>
    <w:p w14:paraId="3387EDBA" w14:textId="77777777" w:rsidR="005057CF" w:rsidRPr="005057CF" w:rsidRDefault="005057CF" w:rsidP="005057CF">
      <w:pPr>
        <w:numPr>
          <w:ilvl w:val="2"/>
          <w:numId w:val="23"/>
        </w:numPr>
        <w:overflowPunct/>
        <w:autoSpaceDE/>
        <w:autoSpaceDN/>
        <w:adjustRightInd/>
        <w:spacing w:after="0"/>
        <w:contextualSpacing/>
        <w:textAlignment w:val="auto"/>
        <w:rPr>
          <w:rFonts w:eastAsia="Batang"/>
          <w:bCs/>
          <w:lang w:val="en-GB" w:eastAsia="zh-CN"/>
        </w:rPr>
      </w:pPr>
      <w:r w:rsidRPr="005057CF">
        <w:rPr>
          <w:rFonts w:eastAsia="Batang"/>
          <w:bCs/>
          <w:lang w:val="en-GB" w:eastAsia="zh-CN"/>
        </w:rPr>
        <w:t>FFS the table and value range</w:t>
      </w:r>
    </w:p>
    <w:p w14:paraId="00B7D0B1" w14:textId="77777777" w:rsidR="005057CF" w:rsidRPr="005057CF" w:rsidRDefault="005057CF" w:rsidP="005057CF">
      <w:pPr>
        <w:overflowPunct/>
        <w:autoSpaceDE/>
        <w:autoSpaceDN/>
        <w:adjustRightInd/>
        <w:spacing w:before="120" w:after="120"/>
        <w:textAlignment w:val="auto"/>
        <w:rPr>
          <w:rFonts w:eastAsia="Batang"/>
          <w:highlight w:val="green"/>
          <w:lang w:val="en-GB" w:eastAsia="x-none"/>
        </w:rPr>
      </w:pPr>
      <w:r w:rsidRPr="005057CF">
        <w:rPr>
          <w:rFonts w:eastAsia="Batang"/>
          <w:highlight w:val="green"/>
          <w:lang w:val="en-GB" w:eastAsia="x-none"/>
        </w:rPr>
        <w:t>Agreements:</w:t>
      </w:r>
    </w:p>
    <w:p w14:paraId="26CDBACB" w14:textId="77777777" w:rsidR="005057CF" w:rsidRPr="005057CF" w:rsidRDefault="005057CF" w:rsidP="005057CF">
      <w:pPr>
        <w:numPr>
          <w:ilvl w:val="0"/>
          <w:numId w:val="38"/>
        </w:numPr>
        <w:overflowPunct/>
        <w:autoSpaceDE/>
        <w:autoSpaceDN/>
        <w:adjustRightInd/>
        <w:spacing w:after="0"/>
        <w:contextualSpacing/>
        <w:textAlignment w:val="auto"/>
        <w:rPr>
          <w:lang w:val="en-GB" w:eastAsia="zh-CN"/>
        </w:rPr>
      </w:pPr>
      <w:r w:rsidRPr="005057CF">
        <w:rPr>
          <w:lang w:val="en-GB" w:eastAsia="zh-CN"/>
        </w:rPr>
        <w:t>For a UE in RRC_IDLE/INACTIVE state, do not support more than 2 msgA PUSCH configurations for Rel.16</w:t>
      </w:r>
    </w:p>
    <w:p w14:paraId="3D83C2D5" w14:textId="77777777" w:rsidR="005057CF" w:rsidRPr="005057CF" w:rsidRDefault="005057CF" w:rsidP="005057CF">
      <w:pPr>
        <w:overflowPunct/>
        <w:autoSpaceDE/>
        <w:autoSpaceDN/>
        <w:adjustRightInd/>
        <w:spacing w:before="120" w:after="120"/>
        <w:textAlignment w:val="auto"/>
        <w:rPr>
          <w:rFonts w:eastAsia="Batang"/>
          <w:highlight w:val="green"/>
          <w:lang w:val="en-GB" w:eastAsia="x-none"/>
        </w:rPr>
      </w:pPr>
      <w:r w:rsidRPr="005057CF">
        <w:rPr>
          <w:rFonts w:eastAsia="Batang"/>
          <w:highlight w:val="green"/>
          <w:lang w:val="en-GB" w:eastAsia="x-none"/>
        </w:rPr>
        <w:t>Agreements:</w:t>
      </w:r>
    </w:p>
    <w:p w14:paraId="02D6367E" w14:textId="77777777" w:rsidR="005057CF" w:rsidRPr="005057CF" w:rsidRDefault="005057CF" w:rsidP="005057CF">
      <w:pPr>
        <w:numPr>
          <w:ilvl w:val="0"/>
          <w:numId w:val="40"/>
        </w:numPr>
        <w:overflowPunct/>
        <w:autoSpaceDE/>
        <w:autoSpaceDN/>
        <w:adjustRightInd/>
        <w:spacing w:after="0"/>
        <w:contextualSpacing/>
        <w:textAlignment w:val="auto"/>
        <w:rPr>
          <w:lang w:val="en-GB" w:eastAsia="zh-CN"/>
        </w:rPr>
      </w:pPr>
      <w:r w:rsidRPr="005057CF">
        <w:rPr>
          <w:lang w:val="en-GB" w:eastAsia="zh-CN"/>
        </w:rPr>
        <w:t>For a UE in RRC_CONNECTED state,</w:t>
      </w:r>
    </w:p>
    <w:p w14:paraId="6EF5381E" w14:textId="77777777" w:rsidR="005057CF" w:rsidRPr="005057CF" w:rsidRDefault="005057CF" w:rsidP="005057CF">
      <w:pPr>
        <w:numPr>
          <w:ilvl w:val="0"/>
          <w:numId w:val="39"/>
        </w:numPr>
        <w:overflowPunct/>
        <w:autoSpaceDE/>
        <w:autoSpaceDN/>
        <w:adjustRightInd/>
        <w:spacing w:after="0"/>
        <w:contextualSpacing/>
        <w:textAlignment w:val="auto"/>
        <w:rPr>
          <w:lang w:val="en-GB" w:eastAsia="zh-CN"/>
        </w:rPr>
      </w:pPr>
      <w:r w:rsidRPr="005057CF">
        <w:rPr>
          <w:lang w:val="en-GB" w:eastAsia="zh-CN"/>
        </w:rPr>
        <w:t xml:space="preserve">Support up to two msgA PUSCH configurations in an UL BWP </w:t>
      </w:r>
    </w:p>
    <w:p w14:paraId="5076C784" w14:textId="77777777" w:rsidR="005057CF" w:rsidRPr="005057CF" w:rsidRDefault="005057CF" w:rsidP="005057CF">
      <w:pPr>
        <w:numPr>
          <w:ilvl w:val="1"/>
          <w:numId w:val="39"/>
        </w:numPr>
        <w:overflowPunct/>
        <w:autoSpaceDE/>
        <w:autoSpaceDN/>
        <w:adjustRightInd/>
        <w:spacing w:after="0"/>
        <w:contextualSpacing/>
        <w:textAlignment w:val="auto"/>
        <w:rPr>
          <w:lang w:val="en-GB" w:eastAsia="zh-CN"/>
        </w:rPr>
      </w:pPr>
      <w:r w:rsidRPr="005057CF">
        <w:rPr>
          <w:rFonts w:eastAsia="MS Mincho"/>
          <w:lang w:val="en-GB" w:eastAsia="ja-JP"/>
        </w:rPr>
        <w:t>If msgA PUSCH configuration is not configured for the UL BWP, it can follow that of initial BWP.</w:t>
      </w:r>
    </w:p>
    <w:p w14:paraId="77D10404" w14:textId="77777777" w:rsidR="005057CF" w:rsidRPr="005057CF" w:rsidRDefault="005057CF" w:rsidP="005057CF">
      <w:pPr>
        <w:numPr>
          <w:ilvl w:val="1"/>
          <w:numId w:val="39"/>
        </w:numPr>
        <w:overflowPunct/>
        <w:autoSpaceDE/>
        <w:autoSpaceDN/>
        <w:adjustRightInd/>
        <w:spacing w:after="0"/>
        <w:contextualSpacing/>
        <w:textAlignment w:val="auto"/>
        <w:rPr>
          <w:lang w:val="en-GB" w:eastAsia="zh-CN"/>
        </w:rPr>
      </w:pPr>
      <w:r w:rsidRPr="005057CF">
        <w:rPr>
          <w:lang w:val="en-GB" w:eastAsia="zh-CN"/>
        </w:rPr>
        <w:t>(</w:t>
      </w:r>
      <w:r w:rsidRPr="005057CF">
        <w:rPr>
          <w:highlight w:val="darkYellow"/>
          <w:lang w:val="en-GB" w:eastAsia="zh-CN"/>
        </w:rPr>
        <w:t>Working Assumption</w:t>
      </w:r>
      <w:r w:rsidRPr="005057CF">
        <w:rPr>
          <w:lang w:val="en-GB" w:eastAsia="zh-CN"/>
        </w:rPr>
        <w:t xml:space="preserve">) Reuse the preamble </w:t>
      </w:r>
      <w:proofErr w:type="gramStart"/>
      <w:r w:rsidRPr="005057CF">
        <w:rPr>
          <w:lang w:val="en-GB" w:eastAsia="zh-CN"/>
        </w:rPr>
        <w:t>group based</w:t>
      </w:r>
      <w:proofErr w:type="gramEnd"/>
      <w:r w:rsidRPr="005057CF">
        <w:rPr>
          <w:lang w:val="en-GB" w:eastAsia="zh-CN"/>
        </w:rPr>
        <w:t xml:space="preserve"> method as defined for RRC_IDLE/INACTIVE state.</w:t>
      </w:r>
    </w:p>
    <w:p w14:paraId="28941154" w14:textId="77777777" w:rsidR="005057CF" w:rsidRPr="005057CF" w:rsidRDefault="005057CF" w:rsidP="005057CF">
      <w:pPr>
        <w:numPr>
          <w:ilvl w:val="1"/>
          <w:numId w:val="39"/>
        </w:numPr>
        <w:overflowPunct/>
        <w:autoSpaceDE/>
        <w:autoSpaceDN/>
        <w:adjustRightInd/>
        <w:spacing w:after="0"/>
        <w:contextualSpacing/>
        <w:textAlignment w:val="auto"/>
        <w:rPr>
          <w:rFonts w:eastAsia="MS Mincho"/>
          <w:lang w:val="en-GB" w:eastAsia="zh-CN"/>
        </w:rPr>
      </w:pPr>
      <w:r w:rsidRPr="005057CF">
        <w:rPr>
          <w:rFonts w:eastAsia="MS Mincho"/>
          <w:lang w:val="en-GB" w:eastAsia="zh-CN"/>
        </w:rPr>
        <w:t>FFS: Whether the number of msgA PUSCH configuration(s) should be aligned with that of UEs in RRC RRC_IDLE/INACTIVE state.</w:t>
      </w:r>
    </w:p>
    <w:p w14:paraId="5369915E" w14:textId="77777777" w:rsidR="005057CF" w:rsidRPr="005057CF" w:rsidRDefault="005057CF" w:rsidP="005057CF">
      <w:pPr>
        <w:numPr>
          <w:ilvl w:val="1"/>
          <w:numId w:val="39"/>
        </w:numPr>
        <w:overflowPunct/>
        <w:autoSpaceDE/>
        <w:autoSpaceDN/>
        <w:adjustRightInd/>
        <w:spacing w:after="0"/>
        <w:contextualSpacing/>
        <w:textAlignment w:val="auto"/>
        <w:rPr>
          <w:rFonts w:eastAsia="MS Mincho"/>
          <w:lang w:val="en-GB" w:eastAsia="zh-CN"/>
        </w:rPr>
      </w:pPr>
      <w:r w:rsidRPr="005057CF">
        <w:rPr>
          <w:rFonts w:eastAsia="MS Mincho"/>
          <w:lang w:val="en-GB" w:eastAsia="zh-CN"/>
        </w:rPr>
        <w:t>To confirm whether PRACH configuration and msgA PUSCH configuration are both BWP specific or cell specific.</w:t>
      </w:r>
    </w:p>
    <w:p w14:paraId="13FA926D" w14:textId="77777777" w:rsidR="005057CF" w:rsidRPr="005057CF" w:rsidRDefault="005057CF" w:rsidP="005057CF">
      <w:pPr>
        <w:overflowPunct/>
        <w:autoSpaceDE/>
        <w:autoSpaceDN/>
        <w:adjustRightInd/>
        <w:spacing w:before="120" w:after="120"/>
        <w:textAlignment w:val="auto"/>
        <w:rPr>
          <w:rFonts w:eastAsia="Batang"/>
          <w:highlight w:val="green"/>
          <w:lang w:val="en-GB" w:eastAsia="x-none"/>
        </w:rPr>
      </w:pPr>
      <w:r w:rsidRPr="005057CF">
        <w:rPr>
          <w:rFonts w:eastAsia="Batang"/>
          <w:highlight w:val="green"/>
          <w:lang w:val="en-GB" w:eastAsia="x-none"/>
        </w:rPr>
        <w:t>Agreements:</w:t>
      </w:r>
    </w:p>
    <w:p w14:paraId="0ED019D2" w14:textId="77777777" w:rsidR="005057CF" w:rsidRPr="005057CF" w:rsidRDefault="005057CF" w:rsidP="005057CF">
      <w:pPr>
        <w:numPr>
          <w:ilvl w:val="0"/>
          <w:numId w:val="41"/>
        </w:numPr>
        <w:overflowPunct/>
        <w:autoSpaceDE/>
        <w:autoSpaceDN/>
        <w:adjustRightInd/>
        <w:spacing w:after="0"/>
        <w:contextualSpacing/>
        <w:textAlignment w:val="auto"/>
        <w:rPr>
          <w:lang w:val="en-GB" w:eastAsia="zh-CN"/>
        </w:rPr>
      </w:pPr>
      <w:r w:rsidRPr="005057CF">
        <w:rPr>
          <w:lang w:val="en-GB" w:eastAsia="zh-CN"/>
        </w:rPr>
        <w:t>For a UE in RRC_IDLE/INACTIVE state, Msg A PUSCH mapping type A or B and SLIV are included in a TDRA table.</w:t>
      </w:r>
    </w:p>
    <w:p w14:paraId="607B45EF" w14:textId="77777777" w:rsidR="005057CF" w:rsidRPr="005057CF" w:rsidRDefault="005057CF" w:rsidP="005057CF">
      <w:pPr>
        <w:numPr>
          <w:ilvl w:val="1"/>
          <w:numId w:val="41"/>
        </w:numPr>
        <w:overflowPunct/>
        <w:autoSpaceDE/>
        <w:autoSpaceDN/>
        <w:adjustRightInd/>
        <w:spacing w:after="0"/>
        <w:contextualSpacing/>
        <w:textAlignment w:val="auto"/>
        <w:rPr>
          <w:lang w:val="en-GB" w:eastAsia="zh-CN"/>
        </w:rPr>
      </w:pPr>
      <w:r w:rsidRPr="005057CF">
        <w:rPr>
          <w:lang w:val="en-GB" w:eastAsia="zh-CN"/>
        </w:rPr>
        <w:t>The TDRA table w.r.t Msg A PUSCH mapping type A or B and SLIV is based on the existing TDRA table</w:t>
      </w:r>
    </w:p>
    <w:p w14:paraId="7436C7F3" w14:textId="77777777" w:rsidR="005057CF" w:rsidRPr="005057CF" w:rsidRDefault="005057CF" w:rsidP="005057CF">
      <w:pPr>
        <w:numPr>
          <w:ilvl w:val="2"/>
          <w:numId w:val="41"/>
        </w:numPr>
        <w:overflowPunct/>
        <w:autoSpaceDE/>
        <w:autoSpaceDN/>
        <w:adjustRightInd/>
        <w:spacing w:after="0"/>
        <w:contextualSpacing/>
        <w:textAlignment w:val="auto"/>
        <w:rPr>
          <w:lang w:val="en-GB" w:eastAsia="zh-CN"/>
        </w:rPr>
      </w:pPr>
      <w:r w:rsidRPr="005057CF">
        <w:rPr>
          <w:lang w:val="en-GB" w:eastAsia="zh-CN"/>
        </w:rPr>
        <w:t xml:space="preserve">FFS </w:t>
      </w:r>
      <w:proofErr w:type="gramStart"/>
      <w:r w:rsidRPr="005057CF">
        <w:rPr>
          <w:lang w:val="en-GB" w:eastAsia="zh-CN"/>
        </w:rPr>
        <w:t>whether or not</w:t>
      </w:r>
      <w:proofErr w:type="gramEnd"/>
      <w:r w:rsidRPr="005057CF">
        <w:rPr>
          <w:lang w:val="en-GB" w:eastAsia="zh-CN"/>
        </w:rPr>
        <w:t xml:space="preserve"> the parameter K2 in the table is used for msgA PUSCH</w:t>
      </w:r>
    </w:p>
    <w:p w14:paraId="74A1A538" w14:textId="77777777" w:rsidR="005057CF" w:rsidRPr="005057CF" w:rsidRDefault="005057CF" w:rsidP="005057CF">
      <w:pPr>
        <w:numPr>
          <w:ilvl w:val="2"/>
          <w:numId w:val="41"/>
        </w:numPr>
        <w:overflowPunct/>
        <w:autoSpaceDE/>
        <w:autoSpaceDN/>
        <w:adjustRightInd/>
        <w:spacing w:after="0"/>
        <w:contextualSpacing/>
        <w:textAlignment w:val="auto"/>
        <w:rPr>
          <w:lang w:val="en-GB" w:eastAsia="zh-CN"/>
        </w:rPr>
      </w:pPr>
      <w:r w:rsidRPr="005057CF">
        <w:rPr>
          <w:lang w:val="en-GB" w:eastAsia="zh-CN"/>
        </w:rPr>
        <w:t xml:space="preserve">FFS </w:t>
      </w:r>
      <w:proofErr w:type="gramStart"/>
      <w:r w:rsidRPr="005057CF">
        <w:rPr>
          <w:lang w:val="en-GB" w:eastAsia="zh-CN"/>
        </w:rPr>
        <w:t>whether or not</w:t>
      </w:r>
      <w:proofErr w:type="gramEnd"/>
      <w:r w:rsidRPr="005057CF">
        <w:rPr>
          <w:lang w:val="en-GB" w:eastAsia="zh-CN"/>
        </w:rPr>
        <w:t xml:space="preserve"> to further update</w:t>
      </w:r>
    </w:p>
    <w:p w14:paraId="784C3D91" w14:textId="77777777" w:rsidR="005057CF" w:rsidRPr="005057CF" w:rsidRDefault="005057CF" w:rsidP="005057CF">
      <w:pPr>
        <w:overflowPunct/>
        <w:autoSpaceDE/>
        <w:autoSpaceDN/>
        <w:adjustRightInd/>
        <w:spacing w:before="120" w:after="120"/>
        <w:textAlignment w:val="auto"/>
        <w:rPr>
          <w:rFonts w:eastAsia="Batang"/>
          <w:highlight w:val="green"/>
          <w:lang w:val="en-GB" w:eastAsia="x-none"/>
        </w:rPr>
      </w:pPr>
      <w:r w:rsidRPr="005057CF">
        <w:rPr>
          <w:rFonts w:eastAsia="Batang"/>
          <w:highlight w:val="green"/>
          <w:lang w:val="en-GB" w:eastAsia="x-none"/>
        </w:rPr>
        <w:t>Agreements:</w:t>
      </w:r>
    </w:p>
    <w:p w14:paraId="1FE2D6FE" w14:textId="77777777" w:rsidR="005057CF" w:rsidRPr="005057CF" w:rsidRDefault="005057CF" w:rsidP="005057CF">
      <w:pPr>
        <w:widowControl w:val="0"/>
        <w:numPr>
          <w:ilvl w:val="0"/>
          <w:numId w:val="41"/>
        </w:numPr>
        <w:overflowPunct/>
        <w:autoSpaceDE/>
        <w:autoSpaceDN/>
        <w:adjustRightInd/>
        <w:spacing w:after="0"/>
        <w:contextualSpacing/>
        <w:jc w:val="both"/>
        <w:textAlignment w:val="auto"/>
        <w:rPr>
          <w:lang w:val="en-GB" w:eastAsia="x-none"/>
        </w:rPr>
      </w:pPr>
      <w:r w:rsidRPr="005057CF">
        <w:rPr>
          <w:lang w:val="en-GB" w:eastAsia="x-none"/>
        </w:rPr>
        <w:t>Support configurable PRB-level guard band between FDMed PUSCH occasions with values only from {0, 1} PRBs</w:t>
      </w:r>
    </w:p>
    <w:p w14:paraId="5C5E96BA" w14:textId="77777777" w:rsidR="005057CF" w:rsidRPr="005057CF" w:rsidRDefault="005057CF" w:rsidP="005057CF">
      <w:pPr>
        <w:overflowPunct/>
        <w:autoSpaceDE/>
        <w:autoSpaceDN/>
        <w:adjustRightInd/>
        <w:spacing w:before="120" w:after="120"/>
        <w:textAlignment w:val="auto"/>
        <w:rPr>
          <w:rFonts w:eastAsia="Batang"/>
          <w:highlight w:val="green"/>
          <w:lang w:val="en-GB" w:eastAsia="x-none"/>
        </w:rPr>
      </w:pPr>
      <w:r w:rsidRPr="005057CF">
        <w:rPr>
          <w:rFonts w:eastAsia="Batang"/>
          <w:highlight w:val="green"/>
          <w:lang w:val="en-GB" w:eastAsia="x-none"/>
        </w:rPr>
        <w:t>Agreements:</w:t>
      </w:r>
    </w:p>
    <w:p w14:paraId="33C95036" w14:textId="77777777" w:rsidR="005057CF" w:rsidRPr="005057CF" w:rsidRDefault="005057CF" w:rsidP="005057CF">
      <w:pPr>
        <w:numPr>
          <w:ilvl w:val="0"/>
          <w:numId w:val="28"/>
        </w:numPr>
        <w:overflowPunct/>
        <w:autoSpaceDE/>
        <w:autoSpaceDN/>
        <w:adjustRightInd/>
        <w:snapToGrid w:val="0"/>
        <w:spacing w:after="0"/>
        <w:contextualSpacing/>
        <w:jc w:val="both"/>
        <w:textAlignment w:val="auto"/>
        <w:rPr>
          <w:rFonts w:eastAsia="Batang"/>
          <w:iCs/>
          <w:lang w:val="en-GB" w:eastAsia="zh-CN"/>
        </w:rPr>
      </w:pPr>
      <w:r w:rsidRPr="005057CF">
        <w:rPr>
          <w:rFonts w:eastAsia="Batang"/>
          <w:iCs/>
          <w:lang w:val="en-GB" w:eastAsia="zh-CN"/>
        </w:rPr>
        <w:t>Intra-slot frequency hopping per PO for msgA is configurable using a per msgA configuration</w:t>
      </w:r>
    </w:p>
    <w:p w14:paraId="4D16FE02" w14:textId="77777777" w:rsidR="005057CF" w:rsidRPr="005057CF" w:rsidRDefault="005057CF" w:rsidP="005057CF">
      <w:pPr>
        <w:numPr>
          <w:ilvl w:val="1"/>
          <w:numId w:val="28"/>
        </w:numPr>
        <w:overflowPunct/>
        <w:autoSpaceDE/>
        <w:autoSpaceDN/>
        <w:adjustRightInd/>
        <w:snapToGrid w:val="0"/>
        <w:spacing w:after="0"/>
        <w:contextualSpacing/>
        <w:jc w:val="both"/>
        <w:textAlignment w:val="auto"/>
        <w:rPr>
          <w:rFonts w:eastAsia="Batang"/>
          <w:iCs/>
          <w:lang w:val="en-GB" w:eastAsia="zh-CN"/>
        </w:rPr>
      </w:pPr>
      <w:r w:rsidRPr="005057CF">
        <w:rPr>
          <w:rFonts w:eastAsia="Batang"/>
          <w:iCs/>
          <w:lang w:val="en-GB" w:eastAsia="zh-CN"/>
        </w:rPr>
        <w:lastRenderedPageBreak/>
        <w:t xml:space="preserve">The hopping pattern is based on the </w:t>
      </w:r>
      <w:proofErr w:type="spellStart"/>
      <w:r w:rsidRPr="005057CF">
        <w:rPr>
          <w:rFonts w:eastAsia="Batang"/>
          <w:iCs/>
          <w:lang w:val="en-GB" w:eastAsia="zh-CN"/>
        </w:rPr>
        <w:t>msg</w:t>
      </w:r>
      <w:proofErr w:type="spellEnd"/>
      <w:r w:rsidRPr="005057CF">
        <w:rPr>
          <w:rFonts w:eastAsia="Batang"/>
          <w:iCs/>
          <w:lang w:val="en-GB" w:eastAsia="zh-CN"/>
        </w:rPr>
        <w:t xml:space="preserve"> 3 hopping pattern in Rel.15</w:t>
      </w:r>
    </w:p>
    <w:p w14:paraId="061B7D21" w14:textId="77777777" w:rsidR="005057CF" w:rsidRPr="005057CF" w:rsidRDefault="005057CF" w:rsidP="005057CF">
      <w:pPr>
        <w:numPr>
          <w:ilvl w:val="1"/>
          <w:numId w:val="28"/>
        </w:numPr>
        <w:overflowPunct/>
        <w:autoSpaceDE/>
        <w:autoSpaceDN/>
        <w:adjustRightInd/>
        <w:snapToGrid w:val="0"/>
        <w:spacing w:after="0"/>
        <w:contextualSpacing/>
        <w:jc w:val="both"/>
        <w:textAlignment w:val="auto"/>
        <w:rPr>
          <w:rFonts w:eastAsia="Batang"/>
          <w:iCs/>
          <w:lang w:val="en-GB" w:eastAsia="zh-CN"/>
        </w:rPr>
      </w:pPr>
      <w:r w:rsidRPr="005057CF">
        <w:rPr>
          <w:rFonts w:eastAsia="Batang"/>
          <w:iCs/>
          <w:lang w:val="en-GB" w:eastAsia="zh-CN"/>
        </w:rPr>
        <w:t>FH parameters are UL BWP-specific</w:t>
      </w:r>
    </w:p>
    <w:p w14:paraId="679C0BC4" w14:textId="77777777" w:rsidR="005057CF" w:rsidRPr="005057CF" w:rsidRDefault="005057CF" w:rsidP="005057CF">
      <w:pPr>
        <w:numPr>
          <w:ilvl w:val="1"/>
          <w:numId w:val="28"/>
        </w:numPr>
        <w:overflowPunct/>
        <w:autoSpaceDE/>
        <w:autoSpaceDN/>
        <w:adjustRightInd/>
        <w:snapToGrid w:val="0"/>
        <w:spacing w:after="0"/>
        <w:contextualSpacing/>
        <w:jc w:val="both"/>
        <w:textAlignment w:val="auto"/>
        <w:rPr>
          <w:rFonts w:eastAsia="Batang"/>
          <w:iCs/>
          <w:lang w:val="en-GB" w:eastAsia="zh-CN"/>
        </w:rPr>
      </w:pPr>
      <w:r w:rsidRPr="005057CF">
        <w:rPr>
          <w:rFonts w:eastAsia="Batang"/>
          <w:iCs/>
          <w:lang w:val="en-GB" w:eastAsia="zh-CN"/>
        </w:rPr>
        <w:t xml:space="preserve">FFS </w:t>
      </w:r>
      <w:proofErr w:type="gramStart"/>
      <w:r w:rsidRPr="005057CF">
        <w:rPr>
          <w:rFonts w:eastAsia="Batang"/>
          <w:iCs/>
          <w:lang w:val="en-GB" w:eastAsia="zh-CN"/>
        </w:rPr>
        <w:t>whether or not</w:t>
      </w:r>
      <w:proofErr w:type="gramEnd"/>
      <w:r w:rsidRPr="005057CF">
        <w:rPr>
          <w:rFonts w:eastAsia="Batang"/>
          <w:iCs/>
          <w:lang w:val="en-GB" w:eastAsia="zh-CN"/>
        </w:rPr>
        <w:t xml:space="preserve"> have a guard period between the hop</w:t>
      </w:r>
    </w:p>
    <w:p w14:paraId="687C418E" w14:textId="77777777" w:rsidR="005057CF" w:rsidRPr="005057CF" w:rsidRDefault="005057CF" w:rsidP="005057CF">
      <w:pPr>
        <w:numPr>
          <w:ilvl w:val="1"/>
          <w:numId w:val="28"/>
        </w:numPr>
        <w:overflowPunct/>
        <w:autoSpaceDE/>
        <w:autoSpaceDN/>
        <w:adjustRightInd/>
        <w:snapToGrid w:val="0"/>
        <w:spacing w:after="0"/>
        <w:contextualSpacing/>
        <w:jc w:val="both"/>
        <w:textAlignment w:val="auto"/>
        <w:rPr>
          <w:rFonts w:eastAsia="Batang"/>
          <w:iCs/>
          <w:lang w:val="en-GB" w:eastAsia="zh-CN"/>
        </w:rPr>
      </w:pPr>
      <w:r w:rsidRPr="005057CF">
        <w:rPr>
          <w:rFonts w:eastAsia="Batang"/>
          <w:iCs/>
          <w:lang w:val="en-GB" w:eastAsia="zh-CN"/>
        </w:rPr>
        <w:t xml:space="preserve">FFS </w:t>
      </w:r>
      <w:proofErr w:type="gramStart"/>
      <w:r w:rsidRPr="005057CF">
        <w:rPr>
          <w:rFonts w:eastAsia="Batang"/>
          <w:iCs/>
          <w:lang w:val="en-GB" w:eastAsia="zh-CN"/>
        </w:rPr>
        <w:t>whether or not</w:t>
      </w:r>
      <w:proofErr w:type="gramEnd"/>
      <w:r w:rsidRPr="005057CF">
        <w:rPr>
          <w:rFonts w:eastAsia="Batang"/>
          <w:iCs/>
          <w:lang w:val="en-GB" w:eastAsia="zh-CN"/>
        </w:rPr>
        <w:t xml:space="preserve"> there is an issue for the consecutive POs in time</w:t>
      </w:r>
    </w:p>
    <w:p w14:paraId="01EBDF3F" w14:textId="77777777" w:rsidR="005057CF" w:rsidRPr="005057CF" w:rsidRDefault="005057CF" w:rsidP="005057CF">
      <w:pPr>
        <w:numPr>
          <w:ilvl w:val="0"/>
          <w:numId w:val="28"/>
        </w:numPr>
        <w:overflowPunct/>
        <w:autoSpaceDE/>
        <w:autoSpaceDN/>
        <w:adjustRightInd/>
        <w:snapToGrid w:val="0"/>
        <w:spacing w:after="0"/>
        <w:contextualSpacing/>
        <w:jc w:val="both"/>
        <w:textAlignment w:val="auto"/>
        <w:rPr>
          <w:rFonts w:eastAsia="Batang"/>
          <w:iCs/>
          <w:lang w:val="en-GB" w:eastAsia="zh-CN"/>
        </w:rPr>
      </w:pPr>
      <w:r w:rsidRPr="005057CF">
        <w:rPr>
          <w:rFonts w:eastAsia="Batang"/>
          <w:iCs/>
          <w:lang w:val="en-GB" w:eastAsia="zh-CN"/>
        </w:rPr>
        <w:t>No inter-slot frequency hopping and no repetition for msgA PUSCH in Rel-16</w:t>
      </w:r>
    </w:p>
    <w:p w14:paraId="50E034A0" w14:textId="77777777" w:rsidR="005057CF" w:rsidRPr="005057CF" w:rsidRDefault="005057CF" w:rsidP="005057CF">
      <w:pPr>
        <w:spacing w:before="120" w:after="120"/>
        <w:jc w:val="both"/>
        <w:rPr>
          <w:lang w:val="en-GB"/>
        </w:rPr>
      </w:pPr>
      <w:r w:rsidRPr="005057CF">
        <w:rPr>
          <w:lang w:val="en-GB"/>
        </w:rPr>
        <w:t xml:space="preserve">Further, the following agreement was made during email discussion. </w:t>
      </w:r>
    </w:p>
    <w:p w14:paraId="444FB592" w14:textId="77777777" w:rsidR="005057CF" w:rsidRPr="005057CF" w:rsidRDefault="005057CF" w:rsidP="005057CF">
      <w:pPr>
        <w:overflowPunct/>
        <w:autoSpaceDE/>
        <w:autoSpaceDN/>
        <w:adjustRightInd/>
        <w:spacing w:before="120" w:after="120"/>
        <w:textAlignment w:val="auto"/>
        <w:rPr>
          <w:rFonts w:eastAsia="Batang"/>
          <w:highlight w:val="green"/>
          <w:lang w:val="en-GB" w:eastAsia="x-none"/>
        </w:rPr>
      </w:pPr>
      <w:r w:rsidRPr="005057CF">
        <w:rPr>
          <w:rFonts w:eastAsia="Batang"/>
          <w:highlight w:val="green"/>
          <w:lang w:val="en-GB" w:eastAsia="x-none"/>
        </w:rPr>
        <w:t>Agreements</w:t>
      </w:r>
    </w:p>
    <w:p w14:paraId="40F56B8B" w14:textId="77777777" w:rsidR="005057CF" w:rsidRPr="005057CF" w:rsidRDefault="005057CF" w:rsidP="005057CF">
      <w:pPr>
        <w:widowControl w:val="0"/>
        <w:numPr>
          <w:ilvl w:val="0"/>
          <w:numId w:val="41"/>
        </w:numPr>
        <w:overflowPunct/>
        <w:autoSpaceDE/>
        <w:autoSpaceDN/>
        <w:adjustRightInd/>
        <w:spacing w:after="0"/>
        <w:contextualSpacing/>
        <w:jc w:val="both"/>
        <w:textAlignment w:val="auto"/>
        <w:rPr>
          <w:lang w:val="en-GB" w:eastAsia="x-none"/>
        </w:rPr>
      </w:pPr>
      <w:r w:rsidRPr="005057CF">
        <w:rPr>
          <w:lang w:val="en-GB" w:eastAsia="x-none"/>
        </w:rPr>
        <w:t>Preamble to PRU mapping ratio is down-selected from:</w:t>
      </w:r>
    </w:p>
    <w:p w14:paraId="222B949B" w14:textId="77777777" w:rsidR="005057CF" w:rsidRPr="005057CF" w:rsidRDefault="005057CF" w:rsidP="005057CF">
      <w:pPr>
        <w:widowControl w:val="0"/>
        <w:numPr>
          <w:ilvl w:val="1"/>
          <w:numId w:val="41"/>
        </w:numPr>
        <w:overflowPunct/>
        <w:autoSpaceDE/>
        <w:autoSpaceDN/>
        <w:adjustRightInd/>
        <w:spacing w:after="0"/>
        <w:contextualSpacing/>
        <w:jc w:val="both"/>
        <w:textAlignment w:val="auto"/>
        <w:rPr>
          <w:lang w:val="en-GB" w:eastAsia="x-none"/>
        </w:rPr>
      </w:pPr>
      <w:r w:rsidRPr="005057CF">
        <w:rPr>
          <w:lang w:val="en-GB" w:eastAsia="x-none"/>
        </w:rPr>
        <w:t>Alt 1: A single value per configuration, which is implicitly derived by the total numbers of valid preambles and valid PRUs in the SSB-to-RO association pattern period</w:t>
      </w:r>
    </w:p>
    <w:p w14:paraId="7CF0C15E" w14:textId="77777777" w:rsidR="005057CF" w:rsidRPr="005057CF" w:rsidRDefault="005057CF" w:rsidP="005057CF">
      <w:pPr>
        <w:widowControl w:val="0"/>
        <w:numPr>
          <w:ilvl w:val="1"/>
          <w:numId w:val="41"/>
        </w:numPr>
        <w:overflowPunct/>
        <w:autoSpaceDE/>
        <w:autoSpaceDN/>
        <w:adjustRightInd/>
        <w:spacing w:after="0"/>
        <w:contextualSpacing/>
        <w:jc w:val="both"/>
        <w:textAlignment w:val="auto"/>
        <w:rPr>
          <w:lang w:val="en-GB" w:eastAsia="x-none"/>
        </w:rPr>
      </w:pPr>
      <w:r w:rsidRPr="005057CF">
        <w:rPr>
          <w:lang w:val="en-GB" w:eastAsia="x-none"/>
        </w:rPr>
        <w:t>Alt 2: A single value per SSB-to-RO association period, which is implicitly derived by the total numbers of valid preambles and valid PRUs in the SSB-to-RO association period</w:t>
      </w:r>
    </w:p>
    <w:p w14:paraId="3B3722CB" w14:textId="77777777" w:rsidR="005057CF" w:rsidRPr="005057CF" w:rsidRDefault="005057CF" w:rsidP="005057CF">
      <w:pPr>
        <w:widowControl w:val="0"/>
        <w:numPr>
          <w:ilvl w:val="1"/>
          <w:numId w:val="41"/>
        </w:numPr>
        <w:overflowPunct/>
        <w:autoSpaceDE/>
        <w:autoSpaceDN/>
        <w:adjustRightInd/>
        <w:spacing w:after="0"/>
        <w:contextualSpacing/>
        <w:jc w:val="both"/>
        <w:textAlignment w:val="auto"/>
        <w:rPr>
          <w:lang w:val="en-GB" w:eastAsia="x-none"/>
        </w:rPr>
      </w:pPr>
      <w:r w:rsidRPr="005057CF">
        <w:rPr>
          <w:lang w:val="en-GB" w:eastAsia="x-none"/>
        </w:rPr>
        <w:t>FFS how to handle the fractional part of mapping ratio, if any</w:t>
      </w:r>
    </w:p>
    <w:p w14:paraId="4D3E9219" w14:textId="77777777" w:rsidR="005057CF" w:rsidRPr="005057CF" w:rsidRDefault="005057CF" w:rsidP="005057CF">
      <w:pPr>
        <w:widowControl w:val="0"/>
        <w:numPr>
          <w:ilvl w:val="1"/>
          <w:numId w:val="41"/>
        </w:numPr>
        <w:overflowPunct/>
        <w:autoSpaceDE/>
        <w:autoSpaceDN/>
        <w:adjustRightInd/>
        <w:spacing w:after="0"/>
        <w:contextualSpacing/>
        <w:jc w:val="both"/>
        <w:textAlignment w:val="auto"/>
        <w:rPr>
          <w:lang w:val="en-GB" w:eastAsia="x-none"/>
        </w:rPr>
      </w:pPr>
      <w:r w:rsidRPr="005057CF">
        <w:rPr>
          <w:lang w:val="en-GB" w:eastAsia="x-none"/>
        </w:rPr>
        <w:t>FFS how to make sure a valid PRU occurs after its corresponding preamble</w:t>
      </w:r>
    </w:p>
    <w:p w14:paraId="726F7C5C" w14:textId="2F331C83" w:rsidR="00E84D68" w:rsidRPr="00BC078E" w:rsidRDefault="00E84D68" w:rsidP="004D19B1">
      <w:pPr>
        <w:overflowPunct/>
        <w:autoSpaceDE/>
        <w:autoSpaceDN/>
        <w:adjustRightInd/>
        <w:spacing w:after="0"/>
        <w:ind w:left="420"/>
        <w:contextualSpacing/>
        <w:textAlignment w:val="auto"/>
        <w:rPr>
          <w:rFonts w:ascii="Times" w:hAnsi="Times"/>
          <w:lang w:val="en-GB" w:eastAsia="x-none"/>
        </w:rPr>
      </w:pPr>
    </w:p>
    <w:p w14:paraId="1779BCB9" w14:textId="47DEAFD4" w:rsidR="00323FE8" w:rsidRPr="00067039" w:rsidRDefault="00D56377" w:rsidP="00541F0B">
      <w:pPr>
        <w:pStyle w:val="BodyText"/>
        <w:spacing w:before="120" w:after="360"/>
        <w:rPr>
          <w:lang w:val="en-US" w:eastAsia="zh-CN"/>
        </w:rPr>
      </w:pPr>
      <w:r w:rsidRPr="00067039">
        <w:rPr>
          <w:lang w:val="en-US" w:eastAsia="zh-CN"/>
        </w:rPr>
        <w:t xml:space="preserve">In the contribution, we </w:t>
      </w:r>
      <w:r w:rsidR="00F137FD">
        <w:rPr>
          <w:lang w:val="en-US" w:eastAsia="zh-CN"/>
        </w:rPr>
        <w:t>provide evaluation results for 2-step RACH</w:t>
      </w:r>
      <w:r w:rsidR="00033DF4" w:rsidRPr="00067039">
        <w:rPr>
          <w:lang w:val="en-US" w:eastAsia="zh-CN"/>
        </w:rPr>
        <w:t>.</w:t>
      </w:r>
      <w:r w:rsidR="001B5DBF" w:rsidRPr="00067039">
        <w:rPr>
          <w:lang w:val="en-US" w:eastAsia="zh-CN"/>
        </w:rPr>
        <w:t xml:space="preserve"> Our view</w:t>
      </w:r>
      <w:r w:rsidR="00D33054">
        <w:rPr>
          <w:lang w:val="en-US" w:eastAsia="zh-CN"/>
        </w:rPr>
        <w:t>s</w:t>
      </w:r>
      <w:r w:rsidR="001B5DBF" w:rsidRPr="00067039">
        <w:rPr>
          <w:lang w:val="en-US" w:eastAsia="zh-CN"/>
        </w:rPr>
        <w:t xml:space="preserve"> on </w:t>
      </w:r>
      <w:r w:rsidR="00BA7372">
        <w:rPr>
          <w:lang w:val="en-US" w:eastAsia="zh-CN"/>
        </w:rPr>
        <w:t xml:space="preserve">remaining details of </w:t>
      </w:r>
      <w:r w:rsidR="00F137FD">
        <w:rPr>
          <w:lang w:val="en-US" w:eastAsia="zh-CN"/>
        </w:rPr>
        <w:t xml:space="preserve">channel structure and procedure for </w:t>
      </w:r>
      <w:r w:rsidR="001B5DBF" w:rsidRPr="00067039">
        <w:rPr>
          <w:lang w:val="en-US" w:eastAsia="zh-CN"/>
        </w:rPr>
        <w:t xml:space="preserve">2-step RACH </w:t>
      </w:r>
      <w:r w:rsidR="00D33054">
        <w:rPr>
          <w:lang w:val="en-US" w:eastAsia="zh-CN"/>
        </w:rPr>
        <w:t>are</w:t>
      </w:r>
      <w:r w:rsidR="001B5DBF" w:rsidRPr="00067039">
        <w:rPr>
          <w:lang w:val="en-US" w:eastAsia="zh-CN"/>
        </w:rPr>
        <w:t xml:space="preserve"> described in our companion contribution</w:t>
      </w:r>
      <w:r w:rsidR="00F137FD">
        <w:rPr>
          <w:lang w:val="en-US" w:eastAsia="zh-CN"/>
        </w:rPr>
        <w:t>s</w:t>
      </w:r>
      <w:r w:rsidR="001B5DBF" w:rsidRPr="00067039">
        <w:rPr>
          <w:lang w:val="en-US" w:eastAsia="zh-CN"/>
        </w:rPr>
        <w:t xml:space="preserve"> </w:t>
      </w:r>
      <w:r w:rsidR="008D71FD">
        <w:rPr>
          <w:lang w:val="en-US" w:eastAsia="zh-CN"/>
        </w:rPr>
        <w:fldChar w:fldCharType="begin"/>
      </w:r>
      <w:r w:rsidR="008D71FD">
        <w:rPr>
          <w:lang w:val="en-US" w:eastAsia="zh-CN"/>
        </w:rPr>
        <w:instrText xml:space="preserve"> REF _Ref23930754 \r \h </w:instrText>
      </w:r>
      <w:r w:rsidR="008D71FD">
        <w:rPr>
          <w:lang w:val="en-US" w:eastAsia="zh-CN"/>
        </w:rPr>
      </w:r>
      <w:r w:rsidR="008D71FD">
        <w:rPr>
          <w:lang w:val="en-US" w:eastAsia="zh-CN"/>
        </w:rPr>
        <w:fldChar w:fldCharType="separate"/>
      </w:r>
      <w:r w:rsidR="00494403">
        <w:rPr>
          <w:lang w:val="en-US" w:eastAsia="zh-CN"/>
        </w:rPr>
        <w:t>[2]</w:t>
      </w:r>
      <w:r w:rsidR="008D71FD">
        <w:rPr>
          <w:lang w:val="en-US" w:eastAsia="zh-CN"/>
        </w:rPr>
        <w:fldChar w:fldCharType="end"/>
      </w:r>
      <w:r w:rsidR="004465E4">
        <w:rPr>
          <w:lang w:val="en-US" w:eastAsia="zh-CN"/>
        </w:rPr>
        <w:t xml:space="preserve"> and </w:t>
      </w:r>
      <w:r w:rsidR="008D71FD">
        <w:rPr>
          <w:lang w:val="en-US" w:eastAsia="zh-CN"/>
        </w:rPr>
        <w:fldChar w:fldCharType="begin"/>
      </w:r>
      <w:r w:rsidR="008D71FD">
        <w:rPr>
          <w:lang w:val="en-US" w:eastAsia="zh-CN"/>
        </w:rPr>
        <w:instrText xml:space="preserve"> REF _Ref23930761 \r \h </w:instrText>
      </w:r>
      <w:r w:rsidR="008D71FD">
        <w:rPr>
          <w:lang w:val="en-US" w:eastAsia="zh-CN"/>
        </w:rPr>
      </w:r>
      <w:r w:rsidR="008D71FD">
        <w:rPr>
          <w:lang w:val="en-US" w:eastAsia="zh-CN"/>
        </w:rPr>
        <w:fldChar w:fldCharType="separate"/>
      </w:r>
      <w:r w:rsidR="00494403">
        <w:rPr>
          <w:lang w:val="en-US" w:eastAsia="zh-CN"/>
        </w:rPr>
        <w:t>[3]</w:t>
      </w:r>
      <w:r w:rsidR="008D71FD">
        <w:rPr>
          <w:lang w:val="en-US" w:eastAsia="zh-CN"/>
        </w:rPr>
        <w:fldChar w:fldCharType="end"/>
      </w:r>
      <w:r w:rsidR="00F137FD">
        <w:rPr>
          <w:lang w:val="en-US" w:eastAsia="zh-CN"/>
        </w:rPr>
        <w:t>, respectively</w:t>
      </w:r>
      <w:r w:rsidR="001B5DBF" w:rsidRPr="00067039">
        <w:rPr>
          <w:lang w:val="en-US" w:eastAsia="zh-CN"/>
        </w:rPr>
        <w:t>.</w:t>
      </w:r>
    </w:p>
    <w:p w14:paraId="182E0F87" w14:textId="03268468" w:rsidR="006A3C81" w:rsidRDefault="003C5D06" w:rsidP="006A3C81">
      <w:pPr>
        <w:pStyle w:val="Heading1"/>
      </w:pPr>
      <w:r>
        <w:t>P</w:t>
      </w:r>
      <w:r w:rsidR="006A3C81">
        <w:t xml:space="preserve">erformance evaluation of MsgA </w:t>
      </w:r>
    </w:p>
    <w:p w14:paraId="01984EAA" w14:textId="1C903058" w:rsidR="006A3C81" w:rsidRDefault="006A3C81" w:rsidP="008F22A0">
      <w:pPr>
        <w:jc w:val="both"/>
      </w:pPr>
      <w:r w:rsidRPr="003962AF">
        <w:t xml:space="preserve">In this section, we </w:t>
      </w:r>
      <w:r w:rsidR="0085238E" w:rsidRPr="00647764">
        <w:rPr>
          <w:lang w:val="en-GB" w:eastAsia="x-none"/>
        </w:rPr>
        <w:t>discuss candidate time and frequency resource size of MsgA PUSCH transmission</w:t>
      </w:r>
      <w:r w:rsidR="0085238E" w:rsidRPr="003962AF">
        <w:t xml:space="preserve"> </w:t>
      </w:r>
      <w:r w:rsidR="0085238E">
        <w:t xml:space="preserve">and </w:t>
      </w:r>
      <w:r w:rsidRPr="003962AF">
        <w:t>provide link level simulation of MsgA</w:t>
      </w:r>
      <w:r w:rsidR="00DC50AB" w:rsidRPr="003962AF">
        <w:t>, with primary focus on coverage analysis of MsgA PRACH and PUSCH</w:t>
      </w:r>
      <w:r w:rsidR="00937251">
        <w:t>,</w:t>
      </w:r>
      <w:r w:rsidR="00C55AD9">
        <w:t xml:space="preserve"> and maximum number of DMRS sequences for the</w:t>
      </w:r>
      <w:r w:rsidR="00937251">
        <w:t xml:space="preserve"> definition of PUSCH resource unit</w:t>
      </w:r>
      <w:r w:rsidR="00DC50AB" w:rsidRPr="003962AF">
        <w:t xml:space="preserve">. </w:t>
      </w:r>
    </w:p>
    <w:p w14:paraId="0CACE5CD" w14:textId="0EDB8E91" w:rsidR="00675F3A" w:rsidRDefault="0085238E" w:rsidP="0085238E">
      <w:pPr>
        <w:pStyle w:val="Heading2"/>
      </w:pPr>
      <w:r>
        <w:t xml:space="preserve">Time and frequency resource size of MsgA PUSCH </w:t>
      </w:r>
    </w:p>
    <w:p w14:paraId="737043F1" w14:textId="00968816" w:rsidR="0085238E" w:rsidRPr="00647764" w:rsidRDefault="0085238E" w:rsidP="0085238E">
      <w:pPr>
        <w:jc w:val="both"/>
        <w:rPr>
          <w:lang w:val="en-GB" w:eastAsia="x-none"/>
        </w:rPr>
      </w:pPr>
      <w:r>
        <w:rPr>
          <w:lang w:val="en-GB"/>
        </w:rPr>
        <w:t xml:space="preserve">To derive the candidate time and frequency resource of MsgA PUSCH </w:t>
      </w:r>
      <w:r w:rsidR="00EA10F7">
        <w:rPr>
          <w:lang w:val="en-GB"/>
        </w:rPr>
        <w:t>occasion</w:t>
      </w:r>
      <w:r>
        <w:rPr>
          <w:lang w:val="en-GB"/>
        </w:rPr>
        <w:t xml:space="preserve">, first </w:t>
      </w:r>
      <w:r w:rsidRPr="00647764">
        <w:rPr>
          <w:lang w:val="en-GB" w:eastAsia="x-none"/>
        </w:rPr>
        <w:t xml:space="preserve">total number of REs can be determined based on payload size and MCS. Further, assuming the length of MsgA PUSCH transmission as defined in the default time resource allocation table </w:t>
      </w:r>
      <w:r w:rsidR="008F7FFD">
        <w:rPr>
          <w:lang w:val="en-GB" w:eastAsia="x-none"/>
        </w:rPr>
        <w:fldChar w:fldCharType="begin"/>
      </w:r>
      <w:r w:rsidR="008F7FFD">
        <w:rPr>
          <w:lang w:val="en-GB" w:eastAsia="x-none"/>
        </w:rPr>
        <w:instrText xml:space="preserve"> REF _Ref23930777 \r \h </w:instrText>
      </w:r>
      <w:r w:rsidR="008F7FFD">
        <w:rPr>
          <w:lang w:val="en-GB" w:eastAsia="x-none"/>
        </w:rPr>
      </w:r>
      <w:r w:rsidR="008F7FFD">
        <w:rPr>
          <w:lang w:val="en-GB" w:eastAsia="x-none"/>
        </w:rPr>
        <w:fldChar w:fldCharType="separate"/>
      </w:r>
      <w:r w:rsidR="00494403">
        <w:rPr>
          <w:lang w:val="en-GB" w:eastAsia="x-none"/>
        </w:rPr>
        <w:t>[4]</w:t>
      </w:r>
      <w:r w:rsidR="008F7FFD">
        <w:rPr>
          <w:lang w:val="en-GB" w:eastAsia="x-none"/>
        </w:rPr>
        <w:fldChar w:fldCharType="end"/>
      </w:r>
      <w:r w:rsidRPr="00647764">
        <w:rPr>
          <w:lang w:val="en-GB" w:eastAsia="x-none"/>
        </w:rPr>
        <w:t xml:space="preserve">, and considering the number of DMRS symbols with default configuration, number of PRBs for MsgA PUSCH transmission can be derived accordingly. </w:t>
      </w:r>
    </w:p>
    <w:p w14:paraId="44E64BDA" w14:textId="69FC2B9C" w:rsidR="00E66495" w:rsidRDefault="00E66495" w:rsidP="001F4B1B">
      <w:pPr>
        <w:spacing w:after="120"/>
        <w:jc w:val="both"/>
        <w:rPr>
          <w:lang w:val="en-GB" w:eastAsia="x-none"/>
        </w:rPr>
      </w:pPr>
      <w:r>
        <w:rPr>
          <w:lang w:val="en-GB" w:eastAsia="x-none"/>
        </w:rPr>
        <w:fldChar w:fldCharType="begin"/>
      </w:r>
      <w:r>
        <w:rPr>
          <w:lang w:val="en-GB" w:eastAsia="x-none"/>
        </w:rPr>
        <w:instrText xml:space="preserve"> REF _Ref1041417 \h </w:instrText>
      </w:r>
      <w:r>
        <w:rPr>
          <w:lang w:val="en-GB" w:eastAsia="x-none"/>
        </w:rPr>
      </w:r>
      <w:r>
        <w:rPr>
          <w:lang w:val="en-GB" w:eastAsia="x-none"/>
        </w:rPr>
        <w:fldChar w:fldCharType="separate"/>
      </w:r>
      <w:r w:rsidR="00494403">
        <w:t xml:space="preserve">Table </w:t>
      </w:r>
      <w:r w:rsidR="00494403">
        <w:rPr>
          <w:noProof/>
        </w:rPr>
        <w:t>1</w:t>
      </w:r>
      <w:r>
        <w:rPr>
          <w:lang w:val="en-GB" w:eastAsia="x-none"/>
        </w:rPr>
        <w:fldChar w:fldCharType="end"/>
      </w:r>
      <w:r w:rsidR="00E6058C">
        <w:rPr>
          <w:lang w:val="en-GB" w:eastAsia="x-none"/>
        </w:rPr>
        <w:t xml:space="preserve"> illustrates </w:t>
      </w:r>
      <w:r w:rsidR="00CC55A0">
        <w:rPr>
          <w:lang w:val="en-GB" w:eastAsia="x-none"/>
        </w:rPr>
        <w:t>candidate MCS index</w:t>
      </w:r>
      <w:r w:rsidR="00000F7E">
        <w:rPr>
          <w:lang w:val="en-GB" w:eastAsia="x-none"/>
        </w:rPr>
        <w:t>es</w:t>
      </w:r>
      <w:r w:rsidR="00CC55A0">
        <w:rPr>
          <w:lang w:val="en-GB" w:eastAsia="x-none"/>
        </w:rPr>
        <w:t xml:space="preserve"> and number of PRBs which can derive payload sizes</w:t>
      </w:r>
      <w:r>
        <w:rPr>
          <w:lang w:val="en-GB" w:eastAsia="x-none"/>
        </w:rPr>
        <w:t xml:space="preserve"> </w:t>
      </w:r>
      <w:r w:rsidR="00CC55A0">
        <w:rPr>
          <w:lang w:val="en-GB" w:eastAsia="x-none"/>
        </w:rPr>
        <w:t>of 56, 480 and 1032 bits</w:t>
      </w:r>
      <w:r w:rsidR="00000F7E">
        <w:rPr>
          <w:lang w:val="en-GB" w:eastAsia="x-none"/>
        </w:rPr>
        <w:t xml:space="preserve"> for MsgA PUSCH </w:t>
      </w:r>
      <w:r w:rsidR="00FD02E3">
        <w:rPr>
          <w:lang w:val="en-GB"/>
        </w:rPr>
        <w:t>occasion</w:t>
      </w:r>
      <w:r w:rsidR="00CC55A0">
        <w:rPr>
          <w:lang w:val="en-GB" w:eastAsia="x-none"/>
        </w:rPr>
        <w:t>. In the table, it is ass</w:t>
      </w:r>
      <w:r w:rsidR="00000F7E">
        <w:rPr>
          <w:lang w:val="en-GB" w:eastAsia="x-none"/>
        </w:rPr>
        <w:t xml:space="preserve">umed the number of symbols as 8, 10, 12 and 14. </w:t>
      </w:r>
      <w:r w:rsidR="000C0981">
        <w:rPr>
          <w:lang w:val="en-GB" w:eastAsia="x-none"/>
        </w:rPr>
        <w:t xml:space="preserve">From the table, it can be observed that when carrying relatively small payload, the number of PRBs allocated for MsgA PUSCH </w:t>
      </w:r>
      <w:r w:rsidR="005A1655">
        <w:rPr>
          <w:lang w:val="en-GB"/>
        </w:rPr>
        <w:t>occasion</w:t>
      </w:r>
      <w:r w:rsidR="005A1655">
        <w:rPr>
          <w:lang w:val="en-GB" w:eastAsia="x-none"/>
        </w:rPr>
        <w:t xml:space="preserve"> </w:t>
      </w:r>
      <w:r w:rsidR="000C0981">
        <w:rPr>
          <w:lang w:val="en-GB" w:eastAsia="x-none"/>
        </w:rPr>
        <w:t xml:space="preserve">can be limited with appropriate MCS. However, when MsgA PUSCH is used to carry relatively large payload, e.g., data packet, the number of RPBs can be large with small MCS index. </w:t>
      </w:r>
    </w:p>
    <w:p w14:paraId="51F8D6D7" w14:textId="0F00A3F9" w:rsidR="003A6A7A" w:rsidRDefault="00103A2D" w:rsidP="002770F6">
      <w:pPr>
        <w:pStyle w:val="Caption"/>
        <w:spacing w:before="240"/>
        <w:jc w:val="center"/>
      </w:pPr>
      <w:bookmarkStart w:id="2" w:name="_Ref1041417"/>
      <w:bookmarkStart w:id="3" w:name="_Ref1041414"/>
      <w:r>
        <w:t xml:space="preserve">Table </w:t>
      </w:r>
      <w:r w:rsidR="007F3DE1">
        <w:rPr>
          <w:noProof/>
        </w:rPr>
        <w:fldChar w:fldCharType="begin"/>
      </w:r>
      <w:r w:rsidR="007F3DE1">
        <w:rPr>
          <w:noProof/>
        </w:rPr>
        <w:instrText xml:space="preserve"> SEQ Table \* ARABIC </w:instrText>
      </w:r>
      <w:r w:rsidR="007F3DE1">
        <w:rPr>
          <w:noProof/>
        </w:rPr>
        <w:fldChar w:fldCharType="separate"/>
      </w:r>
      <w:r w:rsidR="00494403">
        <w:rPr>
          <w:noProof/>
        </w:rPr>
        <w:t>1</w:t>
      </w:r>
      <w:r w:rsidR="007F3DE1">
        <w:rPr>
          <w:noProof/>
        </w:rPr>
        <w:fldChar w:fldCharType="end"/>
      </w:r>
      <w:bookmarkEnd w:id="2"/>
      <w:r>
        <w:t xml:space="preserve">. </w:t>
      </w:r>
      <w:bookmarkEnd w:id="3"/>
      <w:r w:rsidR="00A2372A">
        <w:t>Candidate</w:t>
      </w:r>
      <w:r w:rsidR="009807CD">
        <w:rPr>
          <w:lang w:val="en-GB" w:eastAsia="x-none"/>
        </w:rPr>
        <w:t xml:space="preserve"> MCS indexes and number of PRBs for MsgA PUSCH </w:t>
      </w:r>
      <w:r w:rsidR="00FD02E3">
        <w:rPr>
          <w:lang w:val="en-GB"/>
        </w:rPr>
        <w:t>occasion</w:t>
      </w:r>
    </w:p>
    <w:tbl>
      <w:tblPr>
        <w:tblStyle w:val="TableGrid"/>
        <w:tblW w:w="10255" w:type="dxa"/>
        <w:jc w:val="center"/>
        <w:tblLayout w:type="fixed"/>
        <w:tblLook w:val="04A0" w:firstRow="1" w:lastRow="0" w:firstColumn="1" w:lastColumn="0" w:noHBand="0" w:noVBand="1"/>
      </w:tblPr>
      <w:tblGrid>
        <w:gridCol w:w="1327"/>
        <w:gridCol w:w="1188"/>
        <w:gridCol w:w="1080"/>
        <w:gridCol w:w="1440"/>
        <w:gridCol w:w="1440"/>
        <w:gridCol w:w="1800"/>
        <w:gridCol w:w="1980"/>
      </w:tblGrid>
      <w:tr w:rsidR="0056388A" w14:paraId="3EAAFC67" w14:textId="77777777" w:rsidTr="001F4B1B">
        <w:trPr>
          <w:trHeight w:val="246"/>
          <w:jc w:val="center"/>
        </w:trPr>
        <w:tc>
          <w:tcPr>
            <w:tcW w:w="1327" w:type="dxa"/>
            <w:vMerge w:val="restart"/>
            <w:shd w:val="clear" w:color="auto" w:fill="BDD6EE" w:themeFill="accent1" w:themeFillTint="66"/>
            <w:vAlign w:val="center"/>
          </w:tcPr>
          <w:p w14:paraId="1896180D" w14:textId="72320218" w:rsidR="0056388A" w:rsidRDefault="0056388A" w:rsidP="00C17BF5">
            <w:pPr>
              <w:spacing w:before="0" w:after="0" w:line="240" w:lineRule="auto"/>
              <w:jc w:val="center"/>
              <w:rPr>
                <w:lang w:val="en-GB" w:eastAsia="x-none"/>
              </w:rPr>
            </w:pPr>
            <w:r>
              <w:rPr>
                <w:lang w:val="en-GB" w:eastAsia="x-none"/>
              </w:rPr>
              <w:t>Number of symbols</w:t>
            </w:r>
          </w:p>
        </w:tc>
        <w:tc>
          <w:tcPr>
            <w:tcW w:w="2268" w:type="dxa"/>
            <w:gridSpan w:val="2"/>
            <w:shd w:val="clear" w:color="auto" w:fill="BDD6EE" w:themeFill="accent1" w:themeFillTint="66"/>
            <w:vAlign w:val="center"/>
          </w:tcPr>
          <w:p w14:paraId="512558F4" w14:textId="77777777" w:rsidR="0056388A" w:rsidRDefault="0056388A" w:rsidP="00C17BF5">
            <w:pPr>
              <w:spacing w:before="0" w:after="0" w:line="240" w:lineRule="auto"/>
              <w:jc w:val="center"/>
              <w:rPr>
                <w:lang w:val="en-GB" w:eastAsia="x-none"/>
              </w:rPr>
            </w:pPr>
            <w:r>
              <w:rPr>
                <w:lang w:val="en-GB" w:eastAsia="x-none"/>
              </w:rPr>
              <w:t>Payload = 56 bits</w:t>
            </w:r>
          </w:p>
        </w:tc>
        <w:tc>
          <w:tcPr>
            <w:tcW w:w="2880" w:type="dxa"/>
            <w:gridSpan w:val="2"/>
            <w:shd w:val="clear" w:color="auto" w:fill="BDD6EE" w:themeFill="accent1" w:themeFillTint="66"/>
            <w:vAlign w:val="center"/>
          </w:tcPr>
          <w:p w14:paraId="20D26541" w14:textId="400C9AC8" w:rsidR="0056388A" w:rsidRDefault="0056388A" w:rsidP="00C17BF5">
            <w:pPr>
              <w:spacing w:before="0" w:after="0" w:line="240" w:lineRule="auto"/>
              <w:jc w:val="center"/>
              <w:rPr>
                <w:lang w:val="en-GB" w:eastAsia="x-none"/>
              </w:rPr>
            </w:pPr>
            <w:r>
              <w:rPr>
                <w:lang w:val="en-GB" w:eastAsia="x-none"/>
              </w:rPr>
              <w:t>Payload =</w:t>
            </w:r>
            <w:r w:rsidR="00241D38">
              <w:rPr>
                <w:lang w:val="en-GB" w:eastAsia="x-none"/>
              </w:rPr>
              <w:t xml:space="preserve"> </w:t>
            </w:r>
            <w:r>
              <w:rPr>
                <w:lang w:val="en-GB" w:eastAsia="x-none"/>
              </w:rPr>
              <w:t>480 bits</w:t>
            </w:r>
          </w:p>
        </w:tc>
        <w:tc>
          <w:tcPr>
            <w:tcW w:w="3780" w:type="dxa"/>
            <w:gridSpan w:val="2"/>
            <w:shd w:val="clear" w:color="auto" w:fill="BDD6EE" w:themeFill="accent1" w:themeFillTint="66"/>
            <w:vAlign w:val="center"/>
          </w:tcPr>
          <w:p w14:paraId="42833592" w14:textId="77777777" w:rsidR="0056388A" w:rsidRDefault="0056388A" w:rsidP="00C17BF5">
            <w:pPr>
              <w:spacing w:before="0" w:after="0" w:line="240" w:lineRule="auto"/>
              <w:jc w:val="center"/>
              <w:rPr>
                <w:lang w:val="en-GB" w:eastAsia="x-none"/>
              </w:rPr>
            </w:pPr>
            <w:r>
              <w:rPr>
                <w:lang w:val="en-GB" w:eastAsia="x-none"/>
              </w:rPr>
              <w:t>Payload = 1032 bits</w:t>
            </w:r>
          </w:p>
        </w:tc>
      </w:tr>
      <w:tr w:rsidR="0056388A" w14:paraId="4BC108FB" w14:textId="77777777" w:rsidTr="001F4B1B">
        <w:trPr>
          <w:trHeight w:val="525"/>
          <w:jc w:val="center"/>
        </w:trPr>
        <w:tc>
          <w:tcPr>
            <w:tcW w:w="1327" w:type="dxa"/>
            <w:vMerge/>
            <w:shd w:val="clear" w:color="auto" w:fill="BDD6EE" w:themeFill="accent1" w:themeFillTint="66"/>
            <w:vAlign w:val="center"/>
          </w:tcPr>
          <w:p w14:paraId="47898892" w14:textId="77777777" w:rsidR="0056388A" w:rsidRDefault="0056388A" w:rsidP="00C17BF5">
            <w:pPr>
              <w:spacing w:before="0" w:after="0" w:line="240" w:lineRule="auto"/>
              <w:jc w:val="center"/>
              <w:rPr>
                <w:lang w:val="en-GB" w:eastAsia="x-none"/>
              </w:rPr>
            </w:pPr>
          </w:p>
        </w:tc>
        <w:tc>
          <w:tcPr>
            <w:tcW w:w="1188" w:type="dxa"/>
            <w:shd w:val="clear" w:color="auto" w:fill="BDD6EE" w:themeFill="accent1" w:themeFillTint="66"/>
            <w:vAlign w:val="center"/>
          </w:tcPr>
          <w:p w14:paraId="75E590AE" w14:textId="0D633DC2" w:rsidR="0056388A" w:rsidRDefault="0056388A" w:rsidP="00C17BF5">
            <w:pPr>
              <w:spacing w:before="0" w:after="0" w:line="240" w:lineRule="auto"/>
              <w:jc w:val="center"/>
              <w:rPr>
                <w:lang w:val="en-GB" w:eastAsia="x-none"/>
              </w:rPr>
            </w:pPr>
            <w:r>
              <w:rPr>
                <w:lang w:val="en-GB" w:eastAsia="x-none"/>
              </w:rPr>
              <w:t xml:space="preserve">MCS </w:t>
            </w:r>
            <w:r>
              <w:rPr>
                <w:lang w:val="en-GB" w:eastAsia="x-none"/>
              </w:rPr>
              <w:br/>
              <w:t>indexes</w:t>
            </w:r>
          </w:p>
        </w:tc>
        <w:tc>
          <w:tcPr>
            <w:tcW w:w="1080" w:type="dxa"/>
            <w:shd w:val="clear" w:color="auto" w:fill="BDD6EE" w:themeFill="accent1" w:themeFillTint="66"/>
            <w:vAlign w:val="center"/>
          </w:tcPr>
          <w:p w14:paraId="02491CF6" w14:textId="39089C13" w:rsidR="0056388A" w:rsidRDefault="001C741C" w:rsidP="001C741C">
            <w:pPr>
              <w:spacing w:before="0" w:after="0" w:line="240" w:lineRule="auto"/>
              <w:jc w:val="center"/>
              <w:rPr>
                <w:lang w:val="en-GB" w:eastAsia="x-none"/>
              </w:rPr>
            </w:pPr>
            <w:r>
              <w:rPr>
                <w:lang w:val="en-GB" w:eastAsia="x-none"/>
              </w:rPr>
              <w:t>Number of PRBs</w:t>
            </w:r>
          </w:p>
        </w:tc>
        <w:tc>
          <w:tcPr>
            <w:tcW w:w="1440" w:type="dxa"/>
            <w:shd w:val="clear" w:color="auto" w:fill="BDD6EE" w:themeFill="accent1" w:themeFillTint="66"/>
            <w:vAlign w:val="center"/>
          </w:tcPr>
          <w:p w14:paraId="47D62D6E" w14:textId="2947D82F" w:rsidR="0056388A" w:rsidRDefault="0056388A" w:rsidP="00C17BF5">
            <w:pPr>
              <w:spacing w:before="0" w:after="0" w:line="240" w:lineRule="auto"/>
              <w:jc w:val="center"/>
              <w:rPr>
                <w:lang w:val="en-GB" w:eastAsia="x-none"/>
              </w:rPr>
            </w:pPr>
            <w:r>
              <w:rPr>
                <w:lang w:val="en-GB" w:eastAsia="x-none"/>
              </w:rPr>
              <w:t>MCS indexes</w:t>
            </w:r>
          </w:p>
        </w:tc>
        <w:tc>
          <w:tcPr>
            <w:tcW w:w="1440" w:type="dxa"/>
            <w:shd w:val="clear" w:color="auto" w:fill="BDD6EE" w:themeFill="accent1" w:themeFillTint="66"/>
            <w:vAlign w:val="center"/>
          </w:tcPr>
          <w:p w14:paraId="49E8CDA0" w14:textId="771FB41C" w:rsidR="0056388A" w:rsidRDefault="001C741C" w:rsidP="00C17BF5">
            <w:pPr>
              <w:spacing w:before="0" w:after="0" w:line="240" w:lineRule="auto"/>
              <w:jc w:val="center"/>
              <w:rPr>
                <w:lang w:val="en-GB" w:eastAsia="x-none"/>
              </w:rPr>
            </w:pPr>
            <w:r>
              <w:rPr>
                <w:lang w:val="en-GB" w:eastAsia="x-none"/>
              </w:rPr>
              <w:t>Number of PRBs</w:t>
            </w:r>
          </w:p>
        </w:tc>
        <w:tc>
          <w:tcPr>
            <w:tcW w:w="1800" w:type="dxa"/>
            <w:shd w:val="clear" w:color="auto" w:fill="BDD6EE" w:themeFill="accent1" w:themeFillTint="66"/>
            <w:vAlign w:val="center"/>
          </w:tcPr>
          <w:p w14:paraId="433743B3" w14:textId="08DDDC2D" w:rsidR="0056388A" w:rsidRDefault="0056388A" w:rsidP="00C17BF5">
            <w:pPr>
              <w:spacing w:before="0" w:after="0" w:line="240" w:lineRule="auto"/>
              <w:jc w:val="center"/>
              <w:rPr>
                <w:lang w:val="en-GB" w:eastAsia="x-none"/>
              </w:rPr>
            </w:pPr>
            <w:r>
              <w:rPr>
                <w:lang w:val="en-GB" w:eastAsia="x-none"/>
              </w:rPr>
              <w:t xml:space="preserve">MCS </w:t>
            </w:r>
            <w:r>
              <w:rPr>
                <w:lang w:val="en-GB" w:eastAsia="x-none"/>
              </w:rPr>
              <w:br/>
              <w:t>indexes</w:t>
            </w:r>
          </w:p>
        </w:tc>
        <w:tc>
          <w:tcPr>
            <w:tcW w:w="1980" w:type="dxa"/>
            <w:shd w:val="clear" w:color="auto" w:fill="BDD6EE" w:themeFill="accent1" w:themeFillTint="66"/>
            <w:vAlign w:val="center"/>
          </w:tcPr>
          <w:p w14:paraId="03255F2E" w14:textId="3ACAFB53" w:rsidR="0056388A" w:rsidRDefault="001C741C" w:rsidP="00C17BF5">
            <w:pPr>
              <w:spacing w:before="0" w:after="0" w:line="240" w:lineRule="auto"/>
              <w:jc w:val="center"/>
              <w:rPr>
                <w:lang w:val="en-GB" w:eastAsia="x-none"/>
              </w:rPr>
            </w:pPr>
            <w:r>
              <w:rPr>
                <w:lang w:val="en-GB" w:eastAsia="x-none"/>
              </w:rPr>
              <w:t>Number of PRBs</w:t>
            </w:r>
          </w:p>
        </w:tc>
      </w:tr>
      <w:tr w:rsidR="00F14838" w14:paraId="16DC4D84" w14:textId="77777777" w:rsidTr="001F4B1B">
        <w:trPr>
          <w:trHeight w:val="209"/>
          <w:jc w:val="center"/>
        </w:trPr>
        <w:tc>
          <w:tcPr>
            <w:tcW w:w="1327" w:type="dxa"/>
            <w:vAlign w:val="center"/>
          </w:tcPr>
          <w:p w14:paraId="40A1D781" w14:textId="77777777" w:rsidR="00F14838" w:rsidRDefault="00F14838" w:rsidP="00C17BF5">
            <w:pPr>
              <w:spacing w:before="0" w:after="0" w:line="240" w:lineRule="auto"/>
              <w:jc w:val="center"/>
              <w:rPr>
                <w:lang w:val="en-GB" w:eastAsia="x-none"/>
              </w:rPr>
            </w:pPr>
            <w:r>
              <w:rPr>
                <w:lang w:val="en-GB" w:eastAsia="x-none"/>
              </w:rPr>
              <w:t>8</w:t>
            </w:r>
          </w:p>
        </w:tc>
        <w:tc>
          <w:tcPr>
            <w:tcW w:w="1188" w:type="dxa"/>
            <w:vAlign w:val="center"/>
          </w:tcPr>
          <w:p w14:paraId="1BD552C5" w14:textId="3671F536" w:rsidR="00F14838" w:rsidRPr="001A1E45" w:rsidRDefault="00F14838" w:rsidP="00C17BF5">
            <w:pPr>
              <w:spacing w:before="0" w:after="0" w:line="240" w:lineRule="auto"/>
              <w:jc w:val="center"/>
              <w:rPr>
                <w:lang w:eastAsia="x-none"/>
              </w:rPr>
            </w:pPr>
            <w:r w:rsidRPr="006C1F2B">
              <w:rPr>
                <w:lang w:val="en-GB" w:eastAsia="x-none"/>
              </w:rPr>
              <w:t>[0 2 5</w:t>
            </w:r>
            <w:r>
              <w:rPr>
                <w:lang w:eastAsia="x-none"/>
              </w:rPr>
              <w:t>]</w:t>
            </w:r>
          </w:p>
        </w:tc>
        <w:tc>
          <w:tcPr>
            <w:tcW w:w="1080" w:type="dxa"/>
            <w:vAlign w:val="center"/>
          </w:tcPr>
          <w:p w14:paraId="61D5206A" w14:textId="77777777" w:rsidR="00F14838" w:rsidRDefault="00F14838" w:rsidP="00C17BF5">
            <w:pPr>
              <w:spacing w:before="0" w:after="0" w:line="240" w:lineRule="auto"/>
              <w:jc w:val="center"/>
              <w:rPr>
                <w:lang w:val="en-GB" w:eastAsia="x-none"/>
              </w:rPr>
            </w:pPr>
            <w:r>
              <w:rPr>
                <w:lang w:val="en-GB" w:eastAsia="x-none"/>
              </w:rPr>
              <w:t xml:space="preserve">[3 2 </w:t>
            </w:r>
            <w:r w:rsidRPr="00F14838">
              <w:rPr>
                <w:lang w:val="en-GB" w:eastAsia="x-none"/>
              </w:rPr>
              <w:t>1]</w:t>
            </w:r>
          </w:p>
        </w:tc>
        <w:tc>
          <w:tcPr>
            <w:tcW w:w="1440" w:type="dxa"/>
            <w:vAlign w:val="center"/>
          </w:tcPr>
          <w:p w14:paraId="48495BF9" w14:textId="77777777" w:rsidR="00F14838" w:rsidRDefault="00F14838" w:rsidP="00C17BF5">
            <w:pPr>
              <w:spacing w:before="0" w:after="0" w:line="240" w:lineRule="auto"/>
              <w:jc w:val="center"/>
              <w:rPr>
                <w:lang w:val="en-GB" w:eastAsia="x-none"/>
              </w:rPr>
            </w:pPr>
            <w:r w:rsidRPr="006C1F2B">
              <w:rPr>
                <w:lang w:val="en-GB" w:eastAsia="x-none"/>
              </w:rPr>
              <w:t>[0 1 2 3 4 5 9 10 14]</w:t>
            </w:r>
          </w:p>
        </w:tc>
        <w:tc>
          <w:tcPr>
            <w:tcW w:w="1440" w:type="dxa"/>
            <w:vAlign w:val="center"/>
          </w:tcPr>
          <w:p w14:paraId="415A34A7" w14:textId="77777777" w:rsidR="00F14838" w:rsidRDefault="00F14838" w:rsidP="00C17BF5">
            <w:pPr>
              <w:spacing w:before="0" w:after="0" w:line="240" w:lineRule="auto"/>
              <w:jc w:val="center"/>
              <w:rPr>
                <w:lang w:val="en-GB" w:eastAsia="x-none"/>
              </w:rPr>
            </w:pPr>
            <w:r>
              <w:rPr>
                <w:lang w:val="en-GB" w:eastAsia="x-none"/>
              </w:rPr>
              <w:t>[28 21 17</w:t>
            </w:r>
            <w:r w:rsidRPr="001A1E45">
              <w:rPr>
                <w:lang w:eastAsia="x-none"/>
              </w:rPr>
              <w:t xml:space="preserve"> </w:t>
            </w:r>
            <w:r>
              <w:rPr>
                <w:lang w:val="en-GB" w:eastAsia="x-none"/>
              </w:rPr>
              <w:t>13</w:t>
            </w:r>
            <w:r w:rsidRPr="001A1E45">
              <w:rPr>
                <w:lang w:eastAsia="x-none"/>
              </w:rPr>
              <w:t xml:space="preserve"> </w:t>
            </w:r>
            <w:r>
              <w:rPr>
                <w:lang w:val="en-GB" w:eastAsia="x-none"/>
              </w:rPr>
              <w:t xml:space="preserve">11 9 </w:t>
            </w:r>
            <w:r w:rsidRPr="001A1E45">
              <w:rPr>
                <w:lang w:eastAsia="x-none"/>
              </w:rPr>
              <w:t xml:space="preserve">5 </w:t>
            </w:r>
            <w:r>
              <w:rPr>
                <w:lang w:val="en-GB" w:eastAsia="x-none"/>
              </w:rPr>
              <w:t>5</w:t>
            </w:r>
            <w:r w:rsidRPr="001A1E45">
              <w:rPr>
                <w:lang w:eastAsia="x-none"/>
              </w:rPr>
              <w:t xml:space="preserve"> </w:t>
            </w:r>
            <w:r w:rsidRPr="00F14838">
              <w:rPr>
                <w:lang w:val="en-GB" w:eastAsia="x-none"/>
              </w:rPr>
              <w:t>3]</w:t>
            </w:r>
          </w:p>
        </w:tc>
        <w:tc>
          <w:tcPr>
            <w:tcW w:w="1800" w:type="dxa"/>
            <w:vAlign w:val="center"/>
          </w:tcPr>
          <w:p w14:paraId="3CA2B24D" w14:textId="77777777" w:rsidR="00F14838" w:rsidRDefault="00F14838" w:rsidP="00C17BF5">
            <w:pPr>
              <w:spacing w:before="0" w:after="0" w:line="240" w:lineRule="auto"/>
              <w:jc w:val="center"/>
              <w:rPr>
                <w:lang w:val="en-GB" w:eastAsia="x-none"/>
              </w:rPr>
            </w:pPr>
            <w:r w:rsidRPr="006C1F2B">
              <w:rPr>
                <w:lang w:val="en-GB" w:eastAsia="x-none"/>
              </w:rPr>
              <w:t>[0 1 2 3 4 5 6 8]</w:t>
            </w:r>
          </w:p>
        </w:tc>
        <w:tc>
          <w:tcPr>
            <w:tcW w:w="1980" w:type="dxa"/>
            <w:vAlign w:val="center"/>
          </w:tcPr>
          <w:p w14:paraId="489F0053" w14:textId="77777777" w:rsidR="00F14838" w:rsidRDefault="00F14838" w:rsidP="00C17BF5">
            <w:pPr>
              <w:spacing w:before="0" w:after="0" w:line="240" w:lineRule="auto"/>
              <w:jc w:val="center"/>
              <w:rPr>
                <w:lang w:val="en-GB" w:eastAsia="x-none"/>
              </w:rPr>
            </w:pPr>
            <w:r>
              <w:rPr>
                <w:lang w:val="en-GB" w:eastAsia="x-none"/>
              </w:rPr>
              <w:t xml:space="preserve">[59 </w:t>
            </w:r>
            <w:r w:rsidRPr="00F14838">
              <w:rPr>
                <w:lang w:val="en-GB" w:eastAsia="x-none"/>
              </w:rPr>
              <w:t>4</w:t>
            </w:r>
            <w:r w:rsidRPr="001A1E45">
              <w:rPr>
                <w:lang w:eastAsia="x-none"/>
              </w:rPr>
              <w:t xml:space="preserve">5 </w:t>
            </w:r>
            <w:r w:rsidRPr="00F14838">
              <w:rPr>
                <w:lang w:val="en-GB" w:eastAsia="x-none"/>
              </w:rPr>
              <w:t>37</w:t>
            </w:r>
            <w:r w:rsidRPr="001A1E45">
              <w:rPr>
                <w:lang w:eastAsia="x-none"/>
              </w:rPr>
              <w:t xml:space="preserve"> </w:t>
            </w:r>
            <w:r w:rsidRPr="00F14838">
              <w:rPr>
                <w:lang w:val="en-GB" w:eastAsia="x-none"/>
              </w:rPr>
              <w:t>28</w:t>
            </w:r>
            <w:r w:rsidRPr="001A1E45">
              <w:rPr>
                <w:lang w:eastAsia="x-none"/>
              </w:rPr>
              <w:t xml:space="preserve"> </w:t>
            </w:r>
            <w:r w:rsidRPr="00F14838">
              <w:rPr>
                <w:lang w:val="en-GB" w:eastAsia="x-none"/>
              </w:rPr>
              <w:t>23</w:t>
            </w:r>
            <w:r>
              <w:rPr>
                <w:lang w:val="ru-RU" w:eastAsia="x-none"/>
              </w:rPr>
              <w:t xml:space="preserve"> </w:t>
            </w:r>
            <w:r w:rsidRPr="00F14838">
              <w:rPr>
                <w:lang w:val="en-GB" w:eastAsia="x-none"/>
              </w:rPr>
              <w:t>19</w:t>
            </w:r>
            <w:r>
              <w:rPr>
                <w:lang w:val="ru-RU" w:eastAsia="x-none"/>
              </w:rPr>
              <w:t xml:space="preserve"> </w:t>
            </w:r>
            <w:r w:rsidRPr="00F14838">
              <w:rPr>
                <w:lang w:val="en-GB" w:eastAsia="x-none"/>
              </w:rPr>
              <w:t>16</w:t>
            </w:r>
            <w:r>
              <w:rPr>
                <w:lang w:val="ru-RU" w:eastAsia="x-none"/>
              </w:rPr>
              <w:t xml:space="preserve"> </w:t>
            </w:r>
            <w:r w:rsidRPr="00F14838">
              <w:rPr>
                <w:lang w:val="en-GB" w:eastAsia="x-none"/>
              </w:rPr>
              <w:t>12]</w:t>
            </w:r>
          </w:p>
        </w:tc>
      </w:tr>
      <w:tr w:rsidR="00F14838" w:rsidRPr="00DD12F1" w14:paraId="215FCDAB" w14:textId="77777777" w:rsidTr="001F4B1B">
        <w:trPr>
          <w:jc w:val="center"/>
        </w:trPr>
        <w:tc>
          <w:tcPr>
            <w:tcW w:w="1327" w:type="dxa"/>
            <w:vAlign w:val="center"/>
          </w:tcPr>
          <w:p w14:paraId="1C9680DF" w14:textId="77777777" w:rsidR="00F14838" w:rsidRDefault="00F14838" w:rsidP="00C17BF5">
            <w:pPr>
              <w:spacing w:before="0" w:after="0" w:line="240" w:lineRule="auto"/>
              <w:jc w:val="center"/>
              <w:rPr>
                <w:lang w:val="en-GB" w:eastAsia="x-none"/>
              </w:rPr>
            </w:pPr>
            <w:r>
              <w:rPr>
                <w:lang w:val="en-GB" w:eastAsia="x-none"/>
              </w:rPr>
              <w:t>10</w:t>
            </w:r>
          </w:p>
        </w:tc>
        <w:tc>
          <w:tcPr>
            <w:tcW w:w="1188" w:type="dxa"/>
            <w:vAlign w:val="center"/>
          </w:tcPr>
          <w:p w14:paraId="54DA9C2A" w14:textId="34EE6FEE" w:rsidR="00F14838" w:rsidRDefault="00F14838" w:rsidP="00C17BF5">
            <w:pPr>
              <w:spacing w:before="0" w:after="0" w:line="240" w:lineRule="auto"/>
              <w:jc w:val="center"/>
              <w:rPr>
                <w:lang w:val="en-GB" w:eastAsia="x-none"/>
              </w:rPr>
            </w:pPr>
            <w:r w:rsidRPr="006C1F2B">
              <w:rPr>
                <w:lang w:val="en-GB" w:eastAsia="x-none"/>
              </w:rPr>
              <w:t>[1 4]</w:t>
            </w:r>
          </w:p>
        </w:tc>
        <w:tc>
          <w:tcPr>
            <w:tcW w:w="1080" w:type="dxa"/>
            <w:vAlign w:val="center"/>
          </w:tcPr>
          <w:p w14:paraId="61A5D717" w14:textId="77777777" w:rsidR="00F14838" w:rsidRDefault="00F14838" w:rsidP="00C17BF5">
            <w:pPr>
              <w:spacing w:before="0" w:after="0" w:line="240" w:lineRule="auto"/>
              <w:jc w:val="center"/>
              <w:rPr>
                <w:lang w:val="en-GB" w:eastAsia="x-none"/>
              </w:rPr>
            </w:pPr>
            <w:r w:rsidRPr="00F14838">
              <w:rPr>
                <w:lang w:val="en-GB" w:eastAsia="x-none"/>
              </w:rPr>
              <w:t>[2</w:t>
            </w:r>
            <w:r>
              <w:rPr>
                <w:lang w:val="ru-RU" w:eastAsia="x-none"/>
              </w:rPr>
              <w:t xml:space="preserve"> </w:t>
            </w:r>
            <w:r w:rsidRPr="00F14838">
              <w:rPr>
                <w:lang w:val="en-GB" w:eastAsia="x-none"/>
              </w:rPr>
              <w:t>1]</w:t>
            </w:r>
          </w:p>
        </w:tc>
        <w:tc>
          <w:tcPr>
            <w:tcW w:w="1440" w:type="dxa"/>
            <w:vAlign w:val="center"/>
          </w:tcPr>
          <w:p w14:paraId="32397369" w14:textId="77777777" w:rsidR="00F14838" w:rsidRDefault="00F14838" w:rsidP="00C17BF5">
            <w:pPr>
              <w:spacing w:before="0" w:after="0" w:line="240" w:lineRule="auto"/>
              <w:jc w:val="center"/>
              <w:rPr>
                <w:lang w:val="en-GB" w:eastAsia="x-none"/>
              </w:rPr>
            </w:pPr>
            <w:r w:rsidRPr="006C1F2B">
              <w:rPr>
                <w:lang w:val="en-GB" w:eastAsia="x-none"/>
              </w:rPr>
              <w:t>[0 1 2]</w:t>
            </w:r>
          </w:p>
        </w:tc>
        <w:tc>
          <w:tcPr>
            <w:tcW w:w="1440" w:type="dxa"/>
            <w:vAlign w:val="center"/>
          </w:tcPr>
          <w:p w14:paraId="610D45C1" w14:textId="77777777" w:rsidR="00F14838" w:rsidRDefault="00F14838" w:rsidP="00C17BF5">
            <w:pPr>
              <w:spacing w:before="0" w:after="0" w:line="240" w:lineRule="auto"/>
              <w:jc w:val="center"/>
              <w:rPr>
                <w:lang w:val="en-GB" w:eastAsia="x-none"/>
              </w:rPr>
            </w:pPr>
            <w:r>
              <w:rPr>
                <w:lang w:val="en-GB" w:eastAsia="x-none"/>
              </w:rPr>
              <w:t xml:space="preserve">[24 </w:t>
            </w:r>
            <w:r w:rsidRPr="00F14838">
              <w:rPr>
                <w:lang w:val="en-GB" w:eastAsia="x-none"/>
              </w:rPr>
              <w:t>18</w:t>
            </w:r>
            <w:r>
              <w:rPr>
                <w:lang w:val="ru-RU" w:eastAsia="x-none"/>
              </w:rPr>
              <w:t xml:space="preserve"> </w:t>
            </w:r>
            <w:r w:rsidRPr="00F14838">
              <w:rPr>
                <w:lang w:val="en-GB" w:eastAsia="x-none"/>
              </w:rPr>
              <w:t>15]</w:t>
            </w:r>
          </w:p>
        </w:tc>
        <w:tc>
          <w:tcPr>
            <w:tcW w:w="1800" w:type="dxa"/>
            <w:vAlign w:val="center"/>
          </w:tcPr>
          <w:p w14:paraId="5539E94F" w14:textId="77777777" w:rsidR="00F14838" w:rsidRDefault="00F14838" w:rsidP="00C17BF5">
            <w:pPr>
              <w:spacing w:before="0" w:after="0" w:line="240" w:lineRule="auto"/>
              <w:jc w:val="center"/>
              <w:rPr>
                <w:lang w:val="en-GB" w:eastAsia="x-none"/>
              </w:rPr>
            </w:pPr>
            <w:r w:rsidRPr="006C1F2B">
              <w:rPr>
                <w:lang w:val="en-GB" w:eastAsia="x-none"/>
              </w:rPr>
              <w:t>[0 1 2 3 4 5 6 8 9 10 11</w:t>
            </w:r>
            <w:r>
              <w:rPr>
                <w:lang w:val="en-GB" w:eastAsia="x-none"/>
              </w:rPr>
              <w:t xml:space="preserve"> 12 15</w:t>
            </w:r>
            <w:r w:rsidRPr="006C1F2B">
              <w:rPr>
                <w:lang w:val="en-GB" w:eastAsia="x-none"/>
              </w:rPr>
              <w:t>]</w:t>
            </w:r>
          </w:p>
        </w:tc>
        <w:tc>
          <w:tcPr>
            <w:tcW w:w="1980" w:type="dxa"/>
            <w:vAlign w:val="center"/>
          </w:tcPr>
          <w:p w14:paraId="29B860A1" w14:textId="77777777" w:rsidR="00F14838" w:rsidRDefault="00F14838" w:rsidP="00C17BF5">
            <w:pPr>
              <w:spacing w:before="0" w:after="0" w:line="240" w:lineRule="auto"/>
              <w:jc w:val="center"/>
              <w:rPr>
                <w:lang w:val="en-GB" w:eastAsia="x-none"/>
              </w:rPr>
            </w:pPr>
            <w:r w:rsidRPr="00F14838">
              <w:rPr>
                <w:lang w:val="en-GB" w:eastAsia="x-none"/>
              </w:rPr>
              <w:t>[50</w:t>
            </w:r>
            <w:r>
              <w:rPr>
                <w:lang w:val="ru-RU" w:eastAsia="x-none"/>
              </w:rPr>
              <w:t xml:space="preserve"> </w:t>
            </w:r>
            <w:r w:rsidRPr="00F14838">
              <w:rPr>
                <w:lang w:val="en-GB" w:eastAsia="x-none"/>
              </w:rPr>
              <w:t>39</w:t>
            </w:r>
            <w:r>
              <w:rPr>
                <w:lang w:val="ru-RU" w:eastAsia="x-none"/>
              </w:rPr>
              <w:t xml:space="preserve"> </w:t>
            </w:r>
            <w:r w:rsidRPr="00F14838">
              <w:rPr>
                <w:lang w:val="en-GB" w:eastAsia="x-none"/>
              </w:rPr>
              <w:t>32</w:t>
            </w:r>
            <w:r>
              <w:rPr>
                <w:lang w:val="ru-RU" w:eastAsia="x-none"/>
              </w:rPr>
              <w:t xml:space="preserve"> </w:t>
            </w:r>
            <w:r w:rsidRPr="00F14838">
              <w:rPr>
                <w:lang w:val="en-GB" w:eastAsia="x-none"/>
              </w:rPr>
              <w:t>24</w:t>
            </w:r>
            <w:r>
              <w:rPr>
                <w:lang w:val="ru-RU" w:eastAsia="x-none"/>
              </w:rPr>
              <w:t xml:space="preserve"> </w:t>
            </w:r>
            <w:r w:rsidRPr="00F14838">
              <w:rPr>
                <w:lang w:val="en-GB" w:eastAsia="x-none"/>
              </w:rPr>
              <w:t>20</w:t>
            </w:r>
            <w:r>
              <w:rPr>
                <w:lang w:val="ru-RU" w:eastAsia="x-none"/>
              </w:rPr>
              <w:t xml:space="preserve"> </w:t>
            </w:r>
            <w:r>
              <w:rPr>
                <w:lang w:val="en-GB" w:eastAsia="x-none"/>
              </w:rPr>
              <w:t>16</w:t>
            </w:r>
            <w:r>
              <w:rPr>
                <w:lang w:val="ru-RU" w:eastAsia="x-none"/>
              </w:rPr>
              <w:t xml:space="preserve"> </w:t>
            </w:r>
            <w:r>
              <w:rPr>
                <w:lang w:val="en-GB" w:eastAsia="x-none"/>
              </w:rPr>
              <w:t>1</w:t>
            </w:r>
            <w:r w:rsidRPr="00F14838">
              <w:rPr>
                <w:lang w:val="en-GB" w:eastAsia="x-none"/>
              </w:rPr>
              <w:t>4</w:t>
            </w:r>
            <w:r>
              <w:rPr>
                <w:lang w:val="ru-RU" w:eastAsia="x-none"/>
              </w:rPr>
              <w:t xml:space="preserve"> </w:t>
            </w:r>
            <w:r w:rsidRPr="00F14838">
              <w:rPr>
                <w:lang w:val="en-GB" w:eastAsia="x-none"/>
              </w:rPr>
              <w:t>10</w:t>
            </w:r>
            <w:r>
              <w:rPr>
                <w:lang w:val="ru-RU" w:eastAsia="x-none"/>
              </w:rPr>
              <w:t xml:space="preserve"> </w:t>
            </w:r>
            <w:r>
              <w:rPr>
                <w:lang w:val="en-GB" w:eastAsia="x-none"/>
              </w:rPr>
              <w:t>9</w:t>
            </w:r>
            <w:r>
              <w:rPr>
                <w:lang w:val="ru-RU" w:eastAsia="x-none"/>
              </w:rPr>
              <w:t xml:space="preserve"> </w:t>
            </w:r>
            <w:r w:rsidRPr="00F14838">
              <w:rPr>
                <w:lang w:val="en-GB" w:eastAsia="x-none"/>
              </w:rPr>
              <w:t>9</w:t>
            </w:r>
            <w:r>
              <w:rPr>
                <w:lang w:val="ru-RU" w:eastAsia="x-none"/>
              </w:rPr>
              <w:t xml:space="preserve"> </w:t>
            </w:r>
            <w:r w:rsidRPr="00F14838">
              <w:rPr>
                <w:lang w:val="en-GB" w:eastAsia="x-none"/>
              </w:rPr>
              <w:t>8</w:t>
            </w:r>
            <w:r>
              <w:rPr>
                <w:lang w:val="ru-RU" w:eastAsia="x-none"/>
              </w:rPr>
              <w:t xml:space="preserve"> </w:t>
            </w:r>
            <w:r w:rsidRPr="00F14838">
              <w:rPr>
                <w:lang w:val="en-GB" w:eastAsia="x-none"/>
              </w:rPr>
              <w:t>7</w:t>
            </w:r>
            <w:r>
              <w:rPr>
                <w:lang w:val="ru-RU" w:eastAsia="x-none"/>
              </w:rPr>
              <w:t xml:space="preserve"> </w:t>
            </w:r>
            <w:r w:rsidRPr="00F14838">
              <w:rPr>
                <w:lang w:val="en-GB" w:eastAsia="x-none"/>
              </w:rPr>
              <w:t>5]</w:t>
            </w:r>
          </w:p>
        </w:tc>
      </w:tr>
      <w:tr w:rsidR="00F14838" w14:paraId="496A3F7E" w14:textId="77777777" w:rsidTr="001F4B1B">
        <w:trPr>
          <w:jc w:val="center"/>
        </w:trPr>
        <w:tc>
          <w:tcPr>
            <w:tcW w:w="1327" w:type="dxa"/>
            <w:vAlign w:val="center"/>
          </w:tcPr>
          <w:p w14:paraId="7361D00A" w14:textId="77777777" w:rsidR="00F14838" w:rsidRDefault="00F14838" w:rsidP="00C17BF5">
            <w:pPr>
              <w:spacing w:before="0" w:after="0" w:line="240" w:lineRule="auto"/>
              <w:jc w:val="center"/>
              <w:rPr>
                <w:lang w:val="en-GB" w:eastAsia="x-none"/>
              </w:rPr>
            </w:pPr>
            <w:r>
              <w:rPr>
                <w:lang w:val="en-GB" w:eastAsia="x-none"/>
              </w:rPr>
              <w:t>12</w:t>
            </w:r>
          </w:p>
        </w:tc>
        <w:tc>
          <w:tcPr>
            <w:tcW w:w="1188" w:type="dxa"/>
            <w:vAlign w:val="center"/>
          </w:tcPr>
          <w:p w14:paraId="0A77154F" w14:textId="7F7C0E05" w:rsidR="00F14838" w:rsidRDefault="00F14838" w:rsidP="00C17BF5">
            <w:pPr>
              <w:spacing w:before="0" w:after="0" w:line="240" w:lineRule="auto"/>
              <w:jc w:val="center"/>
              <w:rPr>
                <w:lang w:val="en-GB" w:eastAsia="x-none"/>
              </w:rPr>
            </w:pPr>
            <w:r w:rsidRPr="006C1F2B">
              <w:rPr>
                <w:lang w:val="en-GB" w:eastAsia="x-none"/>
              </w:rPr>
              <w:t>[0 3]</w:t>
            </w:r>
          </w:p>
        </w:tc>
        <w:tc>
          <w:tcPr>
            <w:tcW w:w="1080" w:type="dxa"/>
            <w:vAlign w:val="center"/>
          </w:tcPr>
          <w:p w14:paraId="15792CFA" w14:textId="77777777" w:rsidR="00F14838" w:rsidRDefault="00F14838" w:rsidP="00C17BF5">
            <w:pPr>
              <w:spacing w:before="0" w:after="0" w:line="240" w:lineRule="auto"/>
              <w:jc w:val="center"/>
              <w:rPr>
                <w:lang w:val="en-GB" w:eastAsia="x-none"/>
              </w:rPr>
            </w:pPr>
            <w:r w:rsidRPr="00F14838">
              <w:rPr>
                <w:lang w:val="en-GB" w:eastAsia="x-none"/>
              </w:rPr>
              <w:t>[2</w:t>
            </w:r>
            <w:r>
              <w:rPr>
                <w:lang w:val="ru-RU" w:eastAsia="x-none"/>
              </w:rPr>
              <w:t xml:space="preserve"> </w:t>
            </w:r>
            <w:r w:rsidRPr="00F14838">
              <w:rPr>
                <w:lang w:val="en-GB" w:eastAsia="x-none"/>
              </w:rPr>
              <w:t>1]</w:t>
            </w:r>
          </w:p>
        </w:tc>
        <w:tc>
          <w:tcPr>
            <w:tcW w:w="1440" w:type="dxa"/>
            <w:vAlign w:val="center"/>
          </w:tcPr>
          <w:p w14:paraId="64BF2BEA" w14:textId="77777777" w:rsidR="00F14838" w:rsidRDefault="00F14838" w:rsidP="00C17BF5">
            <w:pPr>
              <w:spacing w:before="0" w:after="0" w:line="240" w:lineRule="auto"/>
              <w:jc w:val="center"/>
              <w:rPr>
                <w:lang w:val="en-GB" w:eastAsia="x-none"/>
              </w:rPr>
            </w:pPr>
            <w:r w:rsidRPr="006C1F2B">
              <w:rPr>
                <w:lang w:val="en-GB" w:eastAsia="x-none"/>
              </w:rPr>
              <w:t>[1 3 5 6 11 14]</w:t>
            </w:r>
          </w:p>
        </w:tc>
        <w:tc>
          <w:tcPr>
            <w:tcW w:w="1440" w:type="dxa"/>
            <w:vAlign w:val="center"/>
          </w:tcPr>
          <w:p w14:paraId="15049996" w14:textId="77777777" w:rsidR="00F14838" w:rsidRDefault="00F14838" w:rsidP="00C17BF5">
            <w:pPr>
              <w:spacing w:before="0" w:after="0" w:line="240" w:lineRule="auto"/>
              <w:jc w:val="center"/>
              <w:rPr>
                <w:lang w:val="en-GB" w:eastAsia="x-none"/>
              </w:rPr>
            </w:pPr>
            <w:r w:rsidRPr="00F14838">
              <w:rPr>
                <w:lang w:val="en-GB" w:eastAsia="x-none"/>
              </w:rPr>
              <w:t>[14</w:t>
            </w:r>
            <w:r>
              <w:rPr>
                <w:lang w:val="ru-RU" w:eastAsia="x-none"/>
              </w:rPr>
              <w:t xml:space="preserve"> </w:t>
            </w:r>
            <w:r>
              <w:rPr>
                <w:lang w:val="en-GB" w:eastAsia="x-none"/>
              </w:rPr>
              <w:t>9</w:t>
            </w:r>
            <w:r>
              <w:rPr>
                <w:lang w:val="ru-RU" w:eastAsia="x-none"/>
              </w:rPr>
              <w:t xml:space="preserve"> </w:t>
            </w:r>
            <w:r w:rsidRPr="00F14838">
              <w:rPr>
                <w:lang w:val="en-GB" w:eastAsia="x-none"/>
              </w:rPr>
              <w:t>6</w:t>
            </w:r>
            <w:r>
              <w:rPr>
                <w:lang w:val="ru-RU" w:eastAsia="x-none"/>
              </w:rPr>
              <w:t xml:space="preserve"> </w:t>
            </w:r>
            <w:r w:rsidRPr="00F14838">
              <w:rPr>
                <w:lang w:val="en-GB" w:eastAsia="x-none"/>
              </w:rPr>
              <w:t>5</w:t>
            </w:r>
            <w:r>
              <w:rPr>
                <w:lang w:val="ru-RU" w:eastAsia="x-none"/>
              </w:rPr>
              <w:t xml:space="preserve"> </w:t>
            </w:r>
            <w:r w:rsidRPr="00F14838">
              <w:rPr>
                <w:lang w:val="en-GB" w:eastAsia="x-none"/>
              </w:rPr>
              <w:t>3</w:t>
            </w:r>
            <w:r>
              <w:rPr>
                <w:lang w:val="ru-RU" w:eastAsia="x-none"/>
              </w:rPr>
              <w:t xml:space="preserve"> </w:t>
            </w:r>
            <w:r w:rsidRPr="00F14838">
              <w:rPr>
                <w:lang w:val="en-GB" w:eastAsia="x-none"/>
              </w:rPr>
              <w:t>2]</w:t>
            </w:r>
          </w:p>
        </w:tc>
        <w:tc>
          <w:tcPr>
            <w:tcW w:w="1800" w:type="dxa"/>
            <w:vAlign w:val="center"/>
          </w:tcPr>
          <w:p w14:paraId="6C84C058" w14:textId="77777777" w:rsidR="00F14838" w:rsidRDefault="00F14838" w:rsidP="00C17BF5">
            <w:pPr>
              <w:spacing w:before="0" w:after="0" w:line="240" w:lineRule="auto"/>
              <w:jc w:val="center"/>
              <w:rPr>
                <w:lang w:val="en-GB" w:eastAsia="x-none"/>
              </w:rPr>
            </w:pPr>
            <w:r w:rsidRPr="006C1F2B">
              <w:rPr>
                <w:lang w:val="en-GB" w:eastAsia="x-none"/>
              </w:rPr>
              <w:t>[0 1 2 3 7 8 9 10]</w:t>
            </w:r>
          </w:p>
        </w:tc>
        <w:tc>
          <w:tcPr>
            <w:tcW w:w="1980" w:type="dxa"/>
            <w:vAlign w:val="center"/>
          </w:tcPr>
          <w:p w14:paraId="3BD3DA4B" w14:textId="77777777" w:rsidR="00F14838" w:rsidRDefault="00F14838" w:rsidP="00C17BF5">
            <w:pPr>
              <w:spacing w:before="0" w:after="0" w:line="240" w:lineRule="auto"/>
              <w:jc w:val="center"/>
              <w:rPr>
                <w:lang w:val="en-GB" w:eastAsia="x-none"/>
              </w:rPr>
            </w:pPr>
            <w:r w:rsidRPr="00F14838">
              <w:rPr>
                <w:lang w:val="en-GB" w:eastAsia="x-none"/>
              </w:rPr>
              <w:t>[39</w:t>
            </w:r>
            <w:r>
              <w:rPr>
                <w:lang w:val="ru-RU" w:eastAsia="x-none"/>
              </w:rPr>
              <w:t xml:space="preserve"> </w:t>
            </w:r>
            <w:r w:rsidRPr="00F14838">
              <w:rPr>
                <w:lang w:val="en-GB" w:eastAsia="x-none"/>
              </w:rPr>
              <w:t>30</w:t>
            </w:r>
            <w:r>
              <w:rPr>
                <w:lang w:val="ru-RU" w:eastAsia="x-none"/>
              </w:rPr>
              <w:t xml:space="preserve"> </w:t>
            </w:r>
            <w:r w:rsidRPr="00F14838">
              <w:rPr>
                <w:lang w:val="en-GB" w:eastAsia="x-none"/>
              </w:rPr>
              <w:t>25</w:t>
            </w:r>
            <w:r>
              <w:rPr>
                <w:lang w:val="ru-RU" w:eastAsia="x-none"/>
              </w:rPr>
              <w:t xml:space="preserve"> </w:t>
            </w:r>
            <w:r w:rsidRPr="00F14838">
              <w:rPr>
                <w:lang w:val="en-GB" w:eastAsia="x-none"/>
              </w:rPr>
              <w:t>19</w:t>
            </w:r>
            <w:r>
              <w:rPr>
                <w:lang w:val="ru-RU" w:eastAsia="x-none"/>
              </w:rPr>
              <w:t xml:space="preserve"> </w:t>
            </w:r>
            <w:r w:rsidRPr="00F14838">
              <w:rPr>
                <w:lang w:val="en-GB" w:eastAsia="x-none"/>
              </w:rPr>
              <w:t>9</w:t>
            </w:r>
            <w:r>
              <w:rPr>
                <w:lang w:val="ru-RU" w:eastAsia="x-none"/>
              </w:rPr>
              <w:t xml:space="preserve"> </w:t>
            </w:r>
            <w:r w:rsidRPr="00F14838">
              <w:rPr>
                <w:lang w:val="en-GB" w:eastAsia="x-none"/>
              </w:rPr>
              <w:t>8</w:t>
            </w:r>
            <w:r>
              <w:rPr>
                <w:lang w:val="ru-RU" w:eastAsia="x-none"/>
              </w:rPr>
              <w:t xml:space="preserve"> </w:t>
            </w:r>
            <w:r w:rsidRPr="00F14838">
              <w:rPr>
                <w:lang w:val="en-GB" w:eastAsia="x-none"/>
              </w:rPr>
              <w:t>7</w:t>
            </w:r>
            <w:r>
              <w:rPr>
                <w:lang w:val="ru-RU" w:eastAsia="x-none"/>
              </w:rPr>
              <w:t xml:space="preserve"> </w:t>
            </w:r>
            <w:r w:rsidRPr="00F14838">
              <w:rPr>
                <w:lang w:val="en-GB" w:eastAsia="x-none"/>
              </w:rPr>
              <w:t>7]</w:t>
            </w:r>
          </w:p>
        </w:tc>
      </w:tr>
      <w:tr w:rsidR="00F14838" w14:paraId="2F127515" w14:textId="77777777" w:rsidTr="001F4B1B">
        <w:trPr>
          <w:trHeight w:val="255"/>
          <w:jc w:val="center"/>
        </w:trPr>
        <w:tc>
          <w:tcPr>
            <w:tcW w:w="1327" w:type="dxa"/>
            <w:vAlign w:val="center"/>
          </w:tcPr>
          <w:p w14:paraId="0C12B339" w14:textId="77777777" w:rsidR="00F14838" w:rsidRDefault="00F14838" w:rsidP="00C17BF5">
            <w:pPr>
              <w:spacing w:before="0" w:after="0" w:line="240" w:lineRule="auto"/>
              <w:jc w:val="center"/>
              <w:rPr>
                <w:lang w:val="en-GB" w:eastAsia="x-none"/>
              </w:rPr>
            </w:pPr>
            <w:r>
              <w:rPr>
                <w:lang w:val="en-GB" w:eastAsia="x-none"/>
              </w:rPr>
              <w:t>14</w:t>
            </w:r>
          </w:p>
        </w:tc>
        <w:tc>
          <w:tcPr>
            <w:tcW w:w="1188" w:type="dxa"/>
            <w:vAlign w:val="center"/>
          </w:tcPr>
          <w:p w14:paraId="44723B24" w14:textId="5A416BE0" w:rsidR="00F14838" w:rsidRPr="00F14838" w:rsidRDefault="00F14838" w:rsidP="00C17BF5">
            <w:pPr>
              <w:spacing w:before="0" w:after="0" w:line="240" w:lineRule="auto"/>
              <w:jc w:val="center"/>
              <w:rPr>
                <w:sz w:val="22"/>
                <w:lang w:val="en-GB" w:eastAsia="x-none"/>
              </w:rPr>
            </w:pPr>
            <w:r>
              <w:rPr>
                <w:lang w:val="en-GB" w:eastAsia="x-none"/>
              </w:rPr>
              <w:t>[</w:t>
            </w:r>
            <w:r w:rsidRPr="006C1F2B">
              <w:rPr>
                <w:lang w:val="en-GB" w:eastAsia="x-none"/>
              </w:rPr>
              <w:t>2</w:t>
            </w:r>
            <w:r>
              <w:rPr>
                <w:lang w:val="en-GB" w:eastAsia="x-none"/>
              </w:rPr>
              <w:t>]</w:t>
            </w:r>
          </w:p>
        </w:tc>
        <w:tc>
          <w:tcPr>
            <w:tcW w:w="1080" w:type="dxa"/>
            <w:vAlign w:val="center"/>
          </w:tcPr>
          <w:p w14:paraId="6D53BF13" w14:textId="77777777" w:rsidR="00F14838" w:rsidRPr="00ED5FBD" w:rsidRDefault="00F14838" w:rsidP="00C17BF5">
            <w:pPr>
              <w:spacing w:before="0" w:after="0" w:line="240" w:lineRule="auto"/>
              <w:jc w:val="center"/>
              <w:rPr>
                <w:sz w:val="22"/>
                <w:lang w:val="en-GB" w:eastAsia="x-none"/>
              </w:rPr>
            </w:pPr>
            <w:r>
              <w:rPr>
                <w:lang w:val="en-GB" w:eastAsia="x-none"/>
              </w:rPr>
              <w:t>[</w:t>
            </w:r>
            <w:r w:rsidRPr="00F14838">
              <w:rPr>
                <w:lang w:val="en-GB" w:eastAsia="x-none"/>
              </w:rPr>
              <w:t>1]</w:t>
            </w:r>
          </w:p>
        </w:tc>
        <w:tc>
          <w:tcPr>
            <w:tcW w:w="1440" w:type="dxa"/>
            <w:vAlign w:val="center"/>
          </w:tcPr>
          <w:p w14:paraId="40D6246D" w14:textId="77777777" w:rsidR="00F14838" w:rsidRDefault="00F14838" w:rsidP="00C17BF5">
            <w:pPr>
              <w:spacing w:before="0" w:after="0" w:line="240" w:lineRule="auto"/>
              <w:jc w:val="center"/>
              <w:rPr>
                <w:lang w:val="en-GB" w:eastAsia="x-none"/>
              </w:rPr>
            </w:pPr>
            <w:r w:rsidRPr="006C1F2B">
              <w:rPr>
                <w:lang w:val="en-GB" w:eastAsia="x-none"/>
              </w:rPr>
              <w:t>[0 4 6 8]</w:t>
            </w:r>
          </w:p>
        </w:tc>
        <w:tc>
          <w:tcPr>
            <w:tcW w:w="1440" w:type="dxa"/>
            <w:vAlign w:val="center"/>
          </w:tcPr>
          <w:p w14:paraId="7240526B" w14:textId="77777777" w:rsidR="00F14838" w:rsidRDefault="00F14838" w:rsidP="00C17BF5">
            <w:pPr>
              <w:spacing w:before="0" w:after="0" w:line="240" w:lineRule="auto"/>
              <w:jc w:val="center"/>
              <w:rPr>
                <w:lang w:val="en-GB" w:eastAsia="x-none"/>
              </w:rPr>
            </w:pPr>
            <w:r w:rsidRPr="00F14838">
              <w:rPr>
                <w:lang w:val="en-GB" w:eastAsia="x-none"/>
              </w:rPr>
              <w:t>[15</w:t>
            </w:r>
            <w:r>
              <w:rPr>
                <w:lang w:val="ru-RU" w:eastAsia="x-none"/>
              </w:rPr>
              <w:t xml:space="preserve"> </w:t>
            </w:r>
            <w:r>
              <w:rPr>
                <w:lang w:val="en-GB" w:eastAsia="x-none"/>
              </w:rPr>
              <w:t xml:space="preserve">6 </w:t>
            </w:r>
            <w:r w:rsidRPr="00F14838">
              <w:rPr>
                <w:lang w:val="en-GB" w:eastAsia="x-none"/>
              </w:rPr>
              <w:t>4</w:t>
            </w:r>
            <w:r>
              <w:rPr>
                <w:lang w:val="ru-RU" w:eastAsia="x-none"/>
              </w:rPr>
              <w:t xml:space="preserve"> </w:t>
            </w:r>
            <w:r w:rsidRPr="00F14838">
              <w:rPr>
                <w:lang w:val="en-GB" w:eastAsia="x-none"/>
              </w:rPr>
              <w:t>3]</w:t>
            </w:r>
          </w:p>
        </w:tc>
        <w:tc>
          <w:tcPr>
            <w:tcW w:w="1800" w:type="dxa"/>
            <w:vAlign w:val="center"/>
          </w:tcPr>
          <w:p w14:paraId="28A6D77F" w14:textId="77777777" w:rsidR="00F14838" w:rsidRDefault="00F14838" w:rsidP="00C17BF5">
            <w:pPr>
              <w:spacing w:before="0" w:after="0" w:line="240" w:lineRule="auto"/>
              <w:jc w:val="center"/>
              <w:rPr>
                <w:lang w:val="en-GB" w:eastAsia="x-none"/>
              </w:rPr>
            </w:pPr>
            <w:r w:rsidRPr="006C1F2B">
              <w:rPr>
                <w:lang w:val="en-GB" w:eastAsia="x-none"/>
              </w:rPr>
              <w:t>[0 1 2 13]</w:t>
            </w:r>
          </w:p>
        </w:tc>
        <w:tc>
          <w:tcPr>
            <w:tcW w:w="1980" w:type="dxa"/>
            <w:vAlign w:val="center"/>
          </w:tcPr>
          <w:p w14:paraId="23A5EA19" w14:textId="77777777" w:rsidR="00F14838" w:rsidRDefault="00F14838" w:rsidP="00C17BF5">
            <w:pPr>
              <w:spacing w:before="0" w:after="0" w:line="240" w:lineRule="auto"/>
              <w:jc w:val="center"/>
              <w:rPr>
                <w:lang w:val="en-GB" w:eastAsia="x-none"/>
              </w:rPr>
            </w:pPr>
            <w:r w:rsidRPr="00F14838">
              <w:rPr>
                <w:lang w:val="en-GB" w:eastAsia="x-none"/>
              </w:rPr>
              <w:t>[32</w:t>
            </w:r>
            <w:r>
              <w:rPr>
                <w:lang w:val="ru-RU" w:eastAsia="x-none"/>
              </w:rPr>
              <w:t xml:space="preserve"> </w:t>
            </w:r>
            <w:r w:rsidRPr="00F14838">
              <w:rPr>
                <w:lang w:val="en-GB" w:eastAsia="x-none"/>
              </w:rPr>
              <w:t>25</w:t>
            </w:r>
            <w:r>
              <w:rPr>
                <w:lang w:val="ru-RU" w:eastAsia="x-none"/>
              </w:rPr>
              <w:t xml:space="preserve"> </w:t>
            </w:r>
            <w:r w:rsidRPr="00F14838">
              <w:rPr>
                <w:lang w:val="en-GB" w:eastAsia="x-none"/>
              </w:rPr>
              <w:t>20</w:t>
            </w:r>
            <w:r>
              <w:rPr>
                <w:lang w:val="ru-RU" w:eastAsia="x-none"/>
              </w:rPr>
              <w:t xml:space="preserve"> </w:t>
            </w:r>
            <w:r w:rsidRPr="00F14838">
              <w:rPr>
                <w:lang w:val="en-GB" w:eastAsia="x-none"/>
              </w:rPr>
              <w:t>4]</w:t>
            </w:r>
          </w:p>
        </w:tc>
      </w:tr>
    </w:tbl>
    <w:p w14:paraId="09648C91" w14:textId="77777777" w:rsidR="005D591D" w:rsidRDefault="005D591D" w:rsidP="006630AD">
      <w:pPr>
        <w:spacing w:after="240"/>
        <w:jc w:val="both"/>
        <w:rPr>
          <w:lang w:val="en-GB" w:eastAsia="x-none"/>
        </w:rPr>
      </w:pPr>
    </w:p>
    <w:p w14:paraId="2437743E" w14:textId="4566D9EF" w:rsidR="006630AD" w:rsidRDefault="00CA10CA" w:rsidP="006630AD">
      <w:pPr>
        <w:spacing w:after="240"/>
        <w:jc w:val="both"/>
        <w:rPr>
          <w:lang w:val="en-GB" w:eastAsia="x-none"/>
        </w:rPr>
      </w:pPr>
      <w:r w:rsidRPr="00A5483F">
        <w:rPr>
          <w:lang w:val="en-GB" w:eastAsia="x-none"/>
        </w:rPr>
        <w:t xml:space="preserve">To reduce the potential resource </w:t>
      </w:r>
      <w:r w:rsidR="00E24D93">
        <w:rPr>
          <w:lang w:val="en-GB" w:eastAsia="x-none"/>
        </w:rPr>
        <w:t>overhead</w:t>
      </w:r>
      <w:r w:rsidRPr="00A5483F">
        <w:rPr>
          <w:lang w:val="en-GB" w:eastAsia="x-none"/>
        </w:rPr>
        <w:t xml:space="preserve"> for MsgA PUSCH </w:t>
      </w:r>
      <w:r w:rsidR="00C72F15">
        <w:rPr>
          <w:lang w:val="en-GB"/>
        </w:rPr>
        <w:t>occasion</w:t>
      </w:r>
      <w:r w:rsidR="00C72F15" w:rsidRPr="00A5483F">
        <w:rPr>
          <w:lang w:val="en-GB" w:eastAsia="x-none"/>
        </w:rPr>
        <w:t xml:space="preserve"> </w:t>
      </w:r>
      <w:r w:rsidRPr="00A5483F">
        <w:rPr>
          <w:lang w:val="en-GB" w:eastAsia="x-none"/>
        </w:rPr>
        <w:t xml:space="preserve">and hence improve system level spectrum efficiency, it is more desirable </w:t>
      </w:r>
      <w:r w:rsidR="00A5483F" w:rsidRPr="00A5483F">
        <w:t xml:space="preserve">to assign MsgA PUSCH </w:t>
      </w:r>
      <w:r w:rsidR="00FB5E40">
        <w:rPr>
          <w:lang w:val="en-GB"/>
        </w:rPr>
        <w:t>occasion</w:t>
      </w:r>
      <w:r w:rsidR="00FB5E40">
        <w:t xml:space="preserve"> </w:t>
      </w:r>
      <w:r w:rsidR="000673DB">
        <w:t>carrying relatively large payload</w:t>
      </w:r>
      <w:r w:rsidR="00A5483F" w:rsidRPr="00A5483F">
        <w:t xml:space="preserve"> with high MCS index, which can be </w:t>
      </w:r>
      <w:r w:rsidR="00DD6E89">
        <w:lastRenderedPageBreak/>
        <w:t xml:space="preserve">mainly </w:t>
      </w:r>
      <w:r w:rsidR="00A5483F" w:rsidRPr="00A5483F">
        <w:t>targeted for cell center UEs with good channel condition</w:t>
      </w:r>
      <w:r w:rsidRPr="00A5483F">
        <w:rPr>
          <w:lang w:val="en-GB" w:eastAsia="x-none"/>
        </w:rPr>
        <w:t xml:space="preserve">. </w:t>
      </w:r>
      <w:r w:rsidR="009049BF">
        <w:rPr>
          <w:lang w:val="en-GB" w:eastAsia="x-none"/>
        </w:rPr>
        <w:t xml:space="preserve">In this case, the number of PRBs allocated for MsgA PUSCH </w:t>
      </w:r>
      <w:r w:rsidR="006128DC">
        <w:rPr>
          <w:lang w:val="en-GB"/>
        </w:rPr>
        <w:t>occasion</w:t>
      </w:r>
      <w:r w:rsidR="006128DC">
        <w:rPr>
          <w:lang w:val="en-GB" w:eastAsia="x-none"/>
        </w:rPr>
        <w:t xml:space="preserve"> </w:t>
      </w:r>
      <w:r w:rsidR="009049BF">
        <w:rPr>
          <w:lang w:val="en-GB" w:eastAsia="x-none"/>
        </w:rPr>
        <w:t xml:space="preserve">can be </w:t>
      </w:r>
      <w:r w:rsidR="0094489A">
        <w:rPr>
          <w:lang w:val="en-GB" w:eastAsia="x-none"/>
        </w:rPr>
        <w:t xml:space="preserve">relatively </w:t>
      </w:r>
      <w:r w:rsidR="009049BF">
        <w:rPr>
          <w:lang w:val="en-GB" w:eastAsia="x-none"/>
        </w:rPr>
        <w:t xml:space="preserve">small. </w:t>
      </w:r>
    </w:p>
    <w:p w14:paraId="4BCCBDB0" w14:textId="02975FE4" w:rsidR="00EE25A4" w:rsidRDefault="00716CDA" w:rsidP="009370A2">
      <w:pPr>
        <w:pStyle w:val="Heading2"/>
      </w:pPr>
      <w:r>
        <w:t>MCL analysis</w:t>
      </w:r>
      <w:r w:rsidR="009370A2" w:rsidRPr="009370A2">
        <w:t xml:space="preserve"> of MsgA</w:t>
      </w:r>
    </w:p>
    <w:p w14:paraId="657731C2" w14:textId="61AE6C46" w:rsidR="009865A8" w:rsidRDefault="00A40961" w:rsidP="008F01D4">
      <w:pPr>
        <w:jc w:val="both"/>
      </w:pPr>
      <w:r>
        <w:rPr>
          <w:lang w:val="en-GB" w:eastAsia="x-none"/>
        </w:rPr>
        <w:fldChar w:fldCharType="begin"/>
      </w:r>
      <w:r>
        <w:rPr>
          <w:lang w:val="en-GB" w:eastAsia="x-none"/>
        </w:rPr>
        <w:instrText xml:space="preserve"> REF _Ref4522711 \h </w:instrText>
      </w:r>
      <w:r>
        <w:rPr>
          <w:lang w:val="en-GB" w:eastAsia="x-none"/>
        </w:rPr>
      </w:r>
      <w:r>
        <w:rPr>
          <w:lang w:val="en-GB" w:eastAsia="x-none"/>
        </w:rPr>
        <w:fldChar w:fldCharType="separate"/>
      </w:r>
      <w:r w:rsidR="00494403">
        <w:t xml:space="preserve">Figure </w:t>
      </w:r>
      <w:r w:rsidR="00494403">
        <w:rPr>
          <w:noProof/>
        </w:rPr>
        <w:t>1</w:t>
      </w:r>
      <w:r>
        <w:rPr>
          <w:lang w:val="en-GB" w:eastAsia="x-none"/>
        </w:rPr>
        <w:fldChar w:fldCharType="end"/>
      </w:r>
      <w:r w:rsidR="001A73DA">
        <w:rPr>
          <w:lang w:val="en-GB" w:eastAsia="x-none"/>
        </w:rPr>
        <w:t xml:space="preserve"> illustrates the link level simulation results </w:t>
      </w:r>
      <w:r w:rsidR="003A14EB">
        <w:rPr>
          <w:lang w:val="en-GB" w:eastAsia="x-none"/>
        </w:rPr>
        <w:t>for required SNR for MsgA PRACH and PUSCH</w:t>
      </w:r>
      <w:r w:rsidR="001A73DA">
        <w:rPr>
          <w:lang w:val="en-GB" w:eastAsia="x-none"/>
        </w:rPr>
        <w:t xml:space="preserve">. In the simulations, the performance metrics are based on miss detection probability vs. MCL for MsgA PRACH and BLER vs. MCL for MsgA PUSCH. </w:t>
      </w:r>
      <w:r w:rsidR="00230977" w:rsidRPr="003962AF">
        <w:t xml:space="preserve">The simulation assumptions </w:t>
      </w:r>
      <w:r w:rsidR="00230977" w:rsidRPr="009926D6">
        <w:t xml:space="preserve">are outlined in </w:t>
      </w:r>
      <w:r w:rsidR="00230977" w:rsidRPr="009926D6">
        <w:fldChar w:fldCharType="begin"/>
      </w:r>
      <w:r w:rsidR="00230977" w:rsidRPr="009926D6">
        <w:instrText xml:space="preserve"> REF _Ref4518661 \h  \* MERGEFORMAT </w:instrText>
      </w:r>
      <w:r w:rsidR="00230977" w:rsidRPr="009926D6">
        <w:fldChar w:fldCharType="separate"/>
      </w:r>
      <w:r w:rsidR="00494403" w:rsidRPr="00494403">
        <w:rPr>
          <w:bCs/>
        </w:rPr>
        <w:t xml:space="preserve">Table </w:t>
      </w:r>
      <w:r w:rsidR="00494403" w:rsidRPr="00494403">
        <w:rPr>
          <w:bCs/>
          <w:noProof/>
        </w:rPr>
        <w:t>4</w:t>
      </w:r>
      <w:r w:rsidR="00230977" w:rsidRPr="009926D6">
        <w:fldChar w:fldCharType="end"/>
      </w:r>
      <w:r w:rsidR="00230977" w:rsidRPr="009926D6">
        <w:t xml:space="preserve"> in the Appendix</w:t>
      </w:r>
      <w:r w:rsidR="00230977" w:rsidRPr="003962AF">
        <w:t>.</w:t>
      </w:r>
    </w:p>
    <w:p w14:paraId="71714727" w14:textId="77777777" w:rsidR="005D591D" w:rsidRDefault="005D591D" w:rsidP="005D591D">
      <w:pPr>
        <w:spacing w:after="0"/>
        <w:jc w:val="both"/>
      </w:pPr>
    </w:p>
    <w:p w14:paraId="1553A581" w14:textId="77777777" w:rsidR="005D591D" w:rsidRDefault="005D591D" w:rsidP="005D591D">
      <w:pPr>
        <w:spacing w:after="0"/>
        <w:jc w:val="both"/>
      </w:pPr>
    </w:p>
    <w:tbl>
      <w:tblPr>
        <w:tblStyle w:val="TableGrid"/>
        <w:tblW w:w="0" w:type="auto"/>
        <w:tblLayout w:type="fixed"/>
        <w:tblLook w:val="04A0" w:firstRow="1" w:lastRow="0" w:firstColumn="1" w:lastColumn="0" w:noHBand="0" w:noVBand="1"/>
      </w:tblPr>
      <w:tblGrid>
        <w:gridCol w:w="4981"/>
        <w:gridCol w:w="4981"/>
      </w:tblGrid>
      <w:tr w:rsidR="00555C32" w14:paraId="03994697" w14:textId="77777777" w:rsidTr="00F87414">
        <w:tc>
          <w:tcPr>
            <w:tcW w:w="9962" w:type="dxa"/>
            <w:gridSpan w:val="2"/>
            <w:shd w:val="clear" w:color="auto" w:fill="BDD6EE" w:themeFill="accent1" w:themeFillTint="66"/>
          </w:tcPr>
          <w:p w14:paraId="7EA7BA0B" w14:textId="61AD28D2" w:rsidR="00555C32" w:rsidRDefault="00555C32" w:rsidP="00555C32">
            <w:pPr>
              <w:spacing w:before="0" w:after="0" w:line="240" w:lineRule="auto"/>
              <w:jc w:val="center"/>
              <w:rPr>
                <w:lang w:val="en-GB" w:eastAsia="x-none"/>
              </w:rPr>
            </w:pPr>
            <w:r>
              <w:rPr>
                <w:lang w:val="en-GB" w:eastAsia="x-none"/>
              </w:rPr>
              <w:t>MsgA PRACH</w:t>
            </w:r>
          </w:p>
        </w:tc>
      </w:tr>
      <w:tr w:rsidR="00901894" w14:paraId="23393CA0" w14:textId="77777777" w:rsidTr="00AA1704">
        <w:tc>
          <w:tcPr>
            <w:tcW w:w="4981" w:type="dxa"/>
          </w:tcPr>
          <w:p w14:paraId="0CB85B3B" w14:textId="32BC9574" w:rsidR="00901894" w:rsidRPr="00A849D4" w:rsidRDefault="00901894" w:rsidP="00901894">
            <w:pPr>
              <w:spacing w:before="0" w:after="0" w:line="240" w:lineRule="auto"/>
              <w:rPr>
                <w:noProof/>
                <w:lang w:val="ru-RU" w:eastAsia="ru-RU"/>
              </w:rPr>
            </w:pPr>
            <w:r w:rsidRPr="00A36E81">
              <w:rPr>
                <w:noProof/>
                <w:lang w:eastAsia="zh-CN"/>
              </w:rPr>
              <w:drawing>
                <wp:inline distT="0" distB="0" distL="0" distR="0" wp14:anchorId="07BE447B" wp14:editId="2955E526">
                  <wp:extent cx="3021330" cy="22675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21330" cy="2267585"/>
                          </a:xfrm>
                          <a:prstGeom prst="rect">
                            <a:avLst/>
                          </a:prstGeom>
                          <a:noFill/>
                          <a:ln>
                            <a:noFill/>
                          </a:ln>
                        </pic:spPr>
                      </pic:pic>
                    </a:graphicData>
                  </a:graphic>
                </wp:inline>
              </w:drawing>
            </w:r>
          </w:p>
        </w:tc>
        <w:tc>
          <w:tcPr>
            <w:tcW w:w="4981" w:type="dxa"/>
          </w:tcPr>
          <w:p w14:paraId="1790A5E7" w14:textId="5F449AB3" w:rsidR="00901894" w:rsidRPr="00A849D4" w:rsidRDefault="00901894" w:rsidP="00901894">
            <w:pPr>
              <w:spacing w:before="0" w:after="0" w:line="240" w:lineRule="auto"/>
              <w:rPr>
                <w:noProof/>
                <w:lang w:val="ru-RU" w:eastAsia="ru-RU"/>
              </w:rPr>
            </w:pPr>
            <w:r w:rsidRPr="00901894">
              <w:rPr>
                <w:noProof/>
                <w:lang w:eastAsia="zh-CN"/>
              </w:rPr>
              <w:drawing>
                <wp:inline distT="0" distB="0" distL="0" distR="0" wp14:anchorId="65EFB232" wp14:editId="37941AF4">
                  <wp:extent cx="3021330" cy="22675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21330" cy="2267585"/>
                          </a:xfrm>
                          <a:prstGeom prst="rect">
                            <a:avLst/>
                          </a:prstGeom>
                          <a:noFill/>
                          <a:ln>
                            <a:noFill/>
                          </a:ln>
                        </pic:spPr>
                      </pic:pic>
                    </a:graphicData>
                  </a:graphic>
                </wp:inline>
              </w:drawing>
            </w:r>
          </w:p>
        </w:tc>
      </w:tr>
      <w:tr w:rsidR="00555C32" w14:paraId="71E855C9" w14:textId="77777777" w:rsidTr="00F87414">
        <w:tc>
          <w:tcPr>
            <w:tcW w:w="9962" w:type="dxa"/>
            <w:gridSpan w:val="2"/>
            <w:shd w:val="clear" w:color="auto" w:fill="BDD6EE" w:themeFill="accent1" w:themeFillTint="66"/>
          </w:tcPr>
          <w:p w14:paraId="307775A0" w14:textId="70060DB0" w:rsidR="00555C32" w:rsidRDefault="00555C32" w:rsidP="00555C32">
            <w:pPr>
              <w:spacing w:before="0" w:after="0" w:line="240" w:lineRule="auto"/>
              <w:jc w:val="center"/>
              <w:rPr>
                <w:lang w:val="en-GB" w:eastAsia="x-none"/>
              </w:rPr>
            </w:pPr>
            <w:r>
              <w:rPr>
                <w:lang w:val="en-GB" w:eastAsia="x-none"/>
              </w:rPr>
              <w:t>MsgA PUSCH</w:t>
            </w:r>
          </w:p>
        </w:tc>
      </w:tr>
      <w:tr w:rsidR="00530AB0" w14:paraId="7EBCF025" w14:textId="77777777" w:rsidTr="00AA1704">
        <w:tc>
          <w:tcPr>
            <w:tcW w:w="4981" w:type="dxa"/>
          </w:tcPr>
          <w:p w14:paraId="374BF0B7" w14:textId="2C4D51F4" w:rsidR="00530AB0" w:rsidRPr="00C4055B" w:rsidRDefault="00530AB0" w:rsidP="00C4055B">
            <w:pPr>
              <w:spacing w:before="0" w:after="0" w:line="240" w:lineRule="auto"/>
              <w:rPr>
                <w:lang w:val="en-GB" w:eastAsia="x-none"/>
              </w:rPr>
            </w:pPr>
            <w:r w:rsidRPr="00C4055B">
              <w:rPr>
                <w:noProof/>
                <w:lang w:eastAsia="zh-CN"/>
              </w:rPr>
              <w:drawing>
                <wp:inline distT="0" distB="0" distL="0" distR="0" wp14:anchorId="731A2BDC" wp14:editId="135483B4">
                  <wp:extent cx="3021330" cy="22675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21330" cy="2267585"/>
                          </a:xfrm>
                          <a:prstGeom prst="rect">
                            <a:avLst/>
                          </a:prstGeom>
                          <a:noFill/>
                          <a:ln>
                            <a:noFill/>
                          </a:ln>
                        </pic:spPr>
                      </pic:pic>
                    </a:graphicData>
                  </a:graphic>
                </wp:inline>
              </w:drawing>
            </w:r>
          </w:p>
        </w:tc>
        <w:tc>
          <w:tcPr>
            <w:tcW w:w="4981" w:type="dxa"/>
          </w:tcPr>
          <w:p w14:paraId="775E7BB6" w14:textId="7ACD1424" w:rsidR="00530AB0" w:rsidRPr="00C4055B" w:rsidRDefault="006E32E5" w:rsidP="00C4055B">
            <w:pPr>
              <w:spacing w:before="0" w:after="0" w:line="240" w:lineRule="auto"/>
              <w:rPr>
                <w:lang w:val="en-GB" w:eastAsia="x-none"/>
              </w:rPr>
            </w:pPr>
            <w:r w:rsidRPr="006E32E5">
              <w:rPr>
                <w:noProof/>
                <w:lang w:eastAsia="zh-CN"/>
              </w:rPr>
              <w:drawing>
                <wp:inline distT="0" distB="0" distL="0" distR="0" wp14:anchorId="0CAA21E8" wp14:editId="7AC88CC3">
                  <wp:extent cx="3021330" cy="226758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21330" cy="2267585"/>
                          </a:xfrm>
                          <a:prstGeom prst="rect">
                            <a:avLst/>
                          </a:prstGeom>
                          <a:noFill/>
                          <a:ln>
                            <a:noFill/>
                          </a:ln>
                        </pic:spPr>
                      </pic:pic>
                    </a:graphicData>
                  </a:graphic>
                </wp:inline>
              </w:drawing>
            </w:r>
          </w:p>
        </w:tc>
      </w:tr>
    </w:tbl>
    <w:p w14:paraId="4815E911" w14:textId="690EE19D" w:rsidR="007278B6" w:rsidRDefault="007278B6" w:rsidP="00DE45F4">
      <w:pPr>
        <w:pStyle w:val="Caption"/>
        <w:spacing w:after="240"/>
        <w:jc w:val="center"/>
        <w:rPr>
          <w:lang w:val="en-GB" w:eastAsia="zh-CN"/>
        </w:rPr>
      </w:pPr>
      <w:bookmarkStart w:id="4" w:name="_Ref4522711"/>
      <w:bookmarkStart w:id="5" w:name="_Ref4522689"/>
      <w:r>
        <w:t xml:space="preserve">Figure </w:t>
      </w:r>
      <w:r>
        <w:rPr>
          <w:noProof/>
        </w:rPr>
        <w:fldChar w:fldCharType="begin"/>
      </w:r>
      <w:r>
        <w:rPr>
          <w:noProof/>
        </w:rPr>
        <w:instrText xml:space="preserve"> SEQ Figure \* ARABIC </w:instrText>
      </w:r>
      <w:r>
        <w:rPr>
          <w:noProof/>
        </w:rPr>
        <w:fldChar w:fldCharType="separate"/>
      </w:r>
      <w:r w:rsidR="00494403">
        <w:rPr>
          <w:noProof/>
        </w:rPr>
        <w:t>1</w:t>
      </w:r>
      <w:r>
        <w:rPr>
          <w:noProof/>
        </w:rPr>
        <w:fldChar w:fldCharType="end"/>
      </w:r>
      <w:bookmarkEnd w:id="4"/>
      <w:r>
        <w:t xml:space="preserve">. </w:t>
      </w:r>
      <w:bookmarkEnd w:id="5"/>
      <w:r w:rsidR="00753369">
        <w:t>Required SNR for MsgA PRACH and PUSCH</w:t>
      </w:r>
    </w:p>
    <w:p w14:paraId="53EBCD94" w14:textId="77777777" w:rsidR="006E6C58" w:rsidRDefault="006E6C58" w:rsidP="006630AD">
      <w:pPr>
        <w:pStyle w:val="NoSpacing"/>
        <w:jc w:val="both"/>
        <w:rPr>
          <w:lang w:val="en-GB" w:eastAsia="x-none"/>
        </w:rPr>
      </w:pPr>
      <w:bookmarkStart w:id="6" w:name="_Ref4523983"/>
    </w:p>
    <w:p w14:paraId="1DF93668" w14:textId="6317EAA8" w:rsidR="00D80F7C" w:rsidRDefault="006630AD" w:rsidP="006630AD">
      <w:pPr>
        <w:pStyle w:val="NoSpacing"/>
        <w:jc w:val="both"/>
        <w:rPr>
          <w:lang w:val="en-GB" w:eastAsia="x-none"/>
        </w:rPr>
      </w:pPr>
      <w:r>
        <w:rPr>
          <w:lang w:val="en-GB" w:eastAsia="x-none"/>
        </w:rPr>
        <w:t xml:space="preserve">Based on the link level simulation results from the figures and assuming 1% misdetection probability target for MsgA PRACH and 10% BLER target for MsgA PUSCH, </w:t>
      </w:r>
      <w:r>
        <w:rPr>
          <w:lang w:val="en-GB" w:eastAsia="x-none"/>
        </w:rPr>
        <w:fldChar w:fldCharType="begin"/>
      </w:r>
      <w:r>
        <w:rPr>
          <w:lang w:val="en-GB" w:eastAsia="x-none"/>
        </w:rPr>
        <w:instrText xml:space="preserve"> REF _Ref7516640 \h </w:instrText>
      </w:r>
      <w:r>
        <w:rPr>
          <w:lang w:val="en-GB" w:eastAsia="x-none"/>
        </w:rPr>
      </w:r>
      <w:r>
        <w:rPr>
          <w:lang w:val="en-GB" w:eastAsia="x-none"/>
        </w:rPr>
        <w:fldChar w:fldCharType="separate"/>
      </w:r>
      <w:r w:rsidR="00494403">
        <w:t xml:space="preserve">Table </w:t>
      </w:r>
      <w:r w:rsidR="00494403">
        <w:rPr>
          <w:noProof/>
        </w:rPr>
        <w:t>2</w:t>
      </w:r>
      <w:r>
        <w:rPr>
          <w:lang w:val="en-GB" w:eastAsia="x-none"/>
        </w:rPr>
        <w:fldChar w:fldCharType="end"/>
      </w:r>
      <w:r w:rsidR="00DE45F4">
        <w:rPr>
          <w:lang w:val="en-GB" w:eastAsia="x-none"/>
        </w:rPr>
        <w:t xml:space="preserve"> shows the MCL analysis for MsgA PRACH (format 0 and A1) and PUSCH (carrying 56, 480 and 1032 bits), respectively.</w:t>
      </w:r>
    </w:p>
    <w:p w14:paraId="1D12EE1C" w14:textId="77777777" w:rsidR="007E045B" w:rsidRDefault="007E045B" w:rsidP="006630AD">
      <w:pPr>
        <w:pStyle w:val="NoSpacing"/>
        <w:jc w:val="both"/>
        <w:rPr>
          <w:lang w:val="en-GB" w:eastAsia="x-none"/>
        </w:rPr>
      </w:pPr>
    </w:p>
    <w:p w14:paraId="6C6F48C1" w14:textId="77777777" w:rsidR="007E045B" w:rsidRDefault="007E045B" w:rsidP="006630AD">
      <w:pPr>
        <w:pStyle w:val="NoSpacing"/>
        <w:jc w:val="both"/>
        <w:rPr>
          <w:lang w:val="en-GB" w:eastAsia="x-none"/>
        </w:rPr>
      </w:pPr>
    </w:p>
    <w:p w14:paraId="353D3663" w14:textId="77777777" w:rsidR="005D591D" w:rsidRDefault="005D591D" w:rsidP="006630AD">
      <w:pPr>
        <w:pStyle w:val="NoSpacing"/>
        <w:jc w:val="both"/>
        <w:rPr>
          <w:lang w:val="en-GB" w:eastAsia="x-none"/>
        </w:rPr>
      </w:pPr>
    </w:p>
    <w:p w14:paraId="085C378E" w14:textId="77777777" w:rsidR="005D591D" w:rsidRDefault="005D591D" w:rsidP="006630AD">
      <w:pPr>
        <w:pStyle w:val="NoSpacing"/>
        <w:jc w:val="both"/>
        <w:rPr>
          <w:lang w:val="en-GB" w:eastAsia="x-none"/>
        </w:rPr>
      </w:pPr>
    </w:p>
    <w:p w14:paraId="54CBEFEB" w14:textId="77777777" w:rsidR="005D591D" w:rsidRDefault="005D591D" w:rsidP="006630AD">
      <w:pPr>
        <w:pStyle w:val="NoSpacing"/>
        <w:jc w:val="both"/>
        <w:rPr>
          <w:lang w:val="en-GB" w:eastAsia="x-none"/>
        </w:rPr>
      </w:pPr>
    </w:p>
    <w:p w14:paraId="2EBFE017" w14:textId="77777777" w:rsidR="005D591D" w:rsidRDefault="005D591D" w:rsidP="006630AD">
      <w:pPr>
        <w:pStyle w:val="NoSpacing"/>
        <w:jc w:val="both"/>
        <w:rPr>
          <w:lang w:val="en-GB" w:eastAsia="x-none"/>
        </w:rPr>
      </w:pPr>
    </w:p>
    <w:p w14:paraId="32B43DEE" w14:textId="634506C0" w:rsidR="0039219A" w:rsidRDefault="0039219A" w:rsidP="0039219A">
      <w:pPr>
        <w:pStyle w:val="Caption"/>
        <w:spacing w:before="240"/>
        <w:jc w:val="center"/>
      </w:pPr>
      <w:bookmarkStart w:id="7" w:name="_Ref7516640"/>
      <w:r>
        <w:lastRenderedPageBreak/>
        <w:t xml:space="preserve">Table </w:t>
      </w:r>
      <w:r>
        <w:rPr>
          <w:noProof/>
        </w:rPr>
        <w:fldChar w:fldCharType="begin"/>
      </w:r>
      <w:r>
        <w:rPr>
          <w:noProof/>
        </w:rPr>
        <w:instrText xml:space="preserve"> SEQ Table \* ARABIC </w:instrText>
      </w:r>
      <w:r>
        <w:rPr>
          <w:noProof/>
        </w:rPr>
        <w:fldChar w:fldCharType="separate"/>
      </w:r>
      <w:r w:rsidR="00494403">
        <w:rPr>
          <w:noProof/>
        </w:rPr>
        <w:t>2</w:t>
      </w:r>
      <w:r>
        <w:rPr>
          <w:noProof/>
        </w:rPr>
        <w:fldChar w:fldCharType="end"/>
      </w:r>
      <w:bookmarkEnd w:id="6"/>
      <w:bookmarkEnd w:id="7"/>
      <w:r>
        <w:t xml:space="preserve">. MCL </w:t>
      </w:r>
      <w:r w:rsidR="00DE45F4">
        <w:t>analysis</w:t>
      </w:r>
      <w:r>
        <w:t xml:space="preserve"> </w:t>
      </w:r>
      <w:r w:rsidR="006630AD">
        <w:t>for MsgA PRACH and PUSCH</w:t>
      </w:r>
    </w:p>
    <w:tbl>
      <w:tblPr>
        <w:tblW w:w="0" w:type="auto"/>
        <w:jc w:val="center"/>
        <w:tblCellMar>
          <w:left w:w="107" w:type="dxa"/>
          <w:right w:w="107" w:type="dxa"/>
        </w:tblCellMar>
        <w:tblLook w:val="04A0" w:firstRow="1" w:lastRow="0" w:firstColumn="1" w:lastColumn="0" w:noHBand="0" w:noVBand="1"/>
      </w:tblPr>
      <w:tblGrid>
        <w:gridCol w:w="2872"/>
        <w:gridCol w:w="1260"/>
        <w:gridCol w:w="1350"/>
        <w:gridCol w:w="1620"/>
        <w:gridCol w:w="1440"/>
        <w:gridCol w:w="1414"/>
      </w:tblGrid>
      <w:tr w:rsidR="006630AD" w14:paraId="18BE92C1" w14:textId="2807D17F" w:rsidTr="00EC08E2">
        <w:trPr>
          <w:cantSplit/>
          <w:jc w:val="center"/>
        </w:trPr>
        <w:tc>
          <w:tcPr>
            <w:tcW w:w="2872" w:type="dxa"/>
            <w:tcBorders>
              <w:top w:val="single" w:sz="6" w:space="0" w:color="auto"/>
              <w:left w:val="single" w:sz="6" w:space="0" w:color="auto"/>
              <w:bottom w:val="single" w:sz="6" w:space="0" w:color="auto"/>
              <w:right w:val="single" w:sz="6" w:space="0" w:color="auto"/>
            </w:tcBorders>
            <w:shd w:val="clear" w:color="auto" w:fill="BDD6EE" w:themeFill="accent1" w:themeFillTint="66"/>
            <w:vAlign w:val="center"/>
            <w:hideMark/>
          </w:tcPr>
          <w:p w14:paraId="378415D8" w14:textId="77777777" w:rsidR="006630AD" w:rsidRDefault="006630AD">
            <w:pPr>
              <w:snapToGrid w:val="0"/>
              <w:spacing w:after="0"/>
              <w:jc w:val="center"/>
              <w:rPr>
                <w:b/>
                <w:bCs/>
                <w:sz w:val="24"/>
                <w:szCs w:val="24"/>
              </w:rPr>
            </w:pPr>
            <w:r>
              <w:rPr>
                <w:b/>
              </w:rPr>
              <w:t>Transmitter</w:t>
            </w:r>
          </w:p>
        </w:tc>
        <w:tc>
          <w:tcPr>
            <w:tcW w:w="1260" w:type="dxa"/>
            <w:tcBorders>
              <w:top w:val="single" w:sz="6" w:space="0" w:color="auto"/>
              <w:left w:val="single" w:sz="6" w:space="0" w:color="auto"/>
              <w:bottom w:val="single" w:sz="6" w:space="0" w:color="auto"/>
              <w:right w:val="single" w:sz="6" w:space="0" w:color="auto"/>
            </w:tcBorders>
            <w:shd w:val="clear" w:color="auto" w:fill="BDD6EE" w:themeFill="accent1" w:themeFillTint="66"/>
            <w:vAlign w:val="center"/>
            <w:hideMark/>
          </w:tcPr>
          <w:p w14:paraId="6F5B1E60" w14:textId="77777777" w:rsidR="006630AD" w:rsidRDefault="006630AD" w:rsidP="00192F97">
            <w:pPr>
              <w:tabs>
                <w:tab w:val="left" w:pos="2830"/>
              </w:tabs>
              <w:snapToGrid w:val="0"/>
              <w:spacing w:after="0"/>
              <w:jc w:val="center"/>
              <w:rPr>
                <w:b/>
              </w:rPr>
            </w:pPr>
            <w:r>
              <w:rPr>
                <w:b/>
              </w:rPr>
              <w:t>MsgA PRACH</w:t>
            </w:r>
          </w:p>
          <w:p w14:paraId="6146C4DA" w14:textId="5AC048AA" w:rsidR="006630AD" w:rsidRDefault="006630AD" w:rsidP="00192F97">
            <w:pPr>
              <w:tabs>
                <w:tab w:val="left" w:pos="2830"/>
              </w:tabs>
              <w:snapToGrid w:val="0"/>
              <w:spacing w:after="0"/>
              <w:jc w:val="center"/>
              <w:rPr>
                <w:b/>
                <w:sz w:val="22"/>
                <w:szCs w:val="22"/>
              </w:rPr>
            </w:pPr>
            <w:r>
              <w:rPr>
                <w:b/>
              </w:rPr>
              <w:t>(Format 0)</w:t>
            </w:r>
          </w:p>
        </w:tc>
        <w:tc>
          <w:tcPr>
            <w:tcW w:w="1350" w:type="dxa"/>
            <w:tcBorders>
              <w:top w:val="single" w:sz="6" w:space="0" w:color="auto"/>
              <w:left w:val="single" w:sz="6" w:space="0" w:color="auto"/>
              <w:bottom w:val="single" w:sz="6" w:space="0" w:color="auto"/>
              <w:right w:val="single" w:sz="6" w:space="0" w:color="auto"/>
            </w:tcBorders>
            <w:shd w:val="clear" w:color="auto" w:fill="BDD6EE" w:themeFill="accent1" w:themeFillTint="66"/>
            <w:vAlign w:val="center"/>
          </w:tcPr>
          <w:p w14:paraId="47C344CB" w14:textId="77777777" w:rsidR="006630AD" w:rsidRDefault="006630AD" w:rsidP="00192F97">
            <w:pPr>
              <w:tabs>
                <w:tab w:val="left" w:pos="2830"/>
              </w:tabs>
              <w:snapToGrid w:val="0"/>
              <w:spacing w:after="0"/>
              <w:jc w:val="center"/>
              <w:rPr>
                <w:b/>
              </w:rPr>
            </w:pPr>
            <w:r>
              <w:rPr>
                <w:b/>
              </w:rPr>
              <w:t>MsgA PRACH</w:t>
            </w:r>
          </w:p>
          <w:p w14:paraId="057173CC" w14:textId="46902B83" w:rsidR="006630AD" w:rsidRDefault="006630AD" w:rsidP="00192F97">
            <w:pPr>
              <w:tabs>
                <w:tab w:val="left" w:pos="2830"/>
              </w:tabs>
              <w:snapToGrid w:val="0"/>
              <w:spacing w:after="0"/>
              <w:jc w:val="center"/>
              <w:rPr>
                <w:b/>
              </w:rPr>
            </w:pPr>
            <w:r>
              <w:rPr>
                <w:b/>
              </w:rPr>
              <w:t>(Format A1)</w:t>
            </w:r>
          </w:p>
        </w:tc>
        <w:tc>
          <w:tcPr>
            <w:tcW w:w="1620" w:type="dxa"/>
            <w:tcBorders>
              <w:top w:val="single" w:sz="6" w:space="0" w:color="auto"/>
              <w:left w:val="single" w:sz="6" w:space="0" w:color="auto"/>
              <w:bottom w:val="single" w:sz="6" w:space="0" w:color="auto"/>
              <w:right w:val="single" w:sz="6" w:space="0" w:color="auto"/>
            </w:tcBorders>
            <w:shd w:val="clear" w:color="auto" w:fill="BDD6EE" w:themeFill="accent1" w:themeFillTint="66"/>
            <w:vAlign w:val="center"/>
            <w:hideMark/>
          </w:tcPr>
          <w:p w14:paraId="23E2120A" w14:textId="77777777" w:rsidR="006630AD" w:rsidRDefault="006630AD" w:rsidP="00192F97">
            <w:pPr>
              <w:tabs>
                <w:tab w:val="left" w:pos="2830"/>
              </w:tabs>
              <w:snapToGrid w:val="0"/>
              <w:spacing w:after="0"/>
              <w:jc w:val="center"/>
              <w:rPr>
                <w:b/>
              </w:rPr>
            </w:pPr>
            <w:r>
              <w:rPr>
                <w:b/>
              </w:rPr>
              <w:t>MsgA PUSCH</w:t>
            </w:r>
          </w:p>
          <w:p w14:paraId="72FAC0AD" w14:textId="0F222F7D" w:rsidR="006630AD" w:rsidRDefault="006630AD" w:rsidP="00192F97">
            <w:pPr>
              <w:tabs>
                <w:tab w:val="left" w:pos="2830"/>
              </w:tabs>
              <w:snapToGrid w:val="0"/>
              <w:spacing w:after="0"/>
              <w:jc w:val="center"/>
              <w:rPr>
                <w:b/>
              </w:rPr>
            </w:pPr>
            <w:r>
              <w:rPr>
                <w:b/>
              </w:rPr>
              <w:t>(56 bits)</w:t>
            </w:r>
          </w:p>
        </w:tc>
        <w:tc>
          <w:tcPr>
            <w:tcW w:w="1440" w:type="dxa"/>
            <w:tcBorders>
              <w:top w:val="single" w:sz="6" w:space="0" w:color="auto"/>
              <w:left w:val="single" w:sz="6" w:space="0" w:color="auto"/>
              <w:bottom w:val="single" w:sz="6" w:space="0" w:color="auto"/>
              <w:right w:val="single" w:sz="6" w:space="0" w:color="auto"/>
            </w:tcBorders>
            <w:shd w:val="clear" w:color="auto" w:fill="BDD6EE" w:themeFill="accent1" w:themeFillTint="66"/>
            <w:vAlign w:val="center"/>
          </w:tcPr>
          <w:p w14:paraId="6C72EBB0" w14:textId="77777777" w:rsidR="006630AD" w:rsidRDefault="006630AD" w:rsidP="00192F97">
            <w:pPr>
              <w:tabs>
                <w:tab w:val="left" w:pos="2830"/>
              </w:tabs>
              <w:snapToGrid w:val="0"/>
              <w:spacing w:after="0"/>
              <w:jc w:val="center"/>
              <w:rPr>
                <w:b/>
              </w:rPr>
            </w:pPr>
            <w:r>
              <w:rPr>
                <w:b/>
              </w:rPr>
              <w:t>MsgA PUSCH</w:t>
            </w:r>
          </w:p>
          <w:p w14:paraId="3F6934E6" w14:textId="604F9B44" w:rsidR="006630AD" w:rsidRDefault="006630AD" w:rsidP="00192F97">
            <w:pPr>
              <w:tabs>
                <w:tab w:val="left" w:pos="2830"/>
              </w:tabs>
              <w:snapToGrid w:val="0"/>
              <w:spacing w:after="0"/>
              <w:jc w:val="center"/>
              <w:rPr>
                <w:b/>
              </w:rPr>
            </w:pPr>
            <w:r>
              <w:rPr>
                <w:b/>
              </w:rPr>
              <w:t>(480 bits)</w:t>
            </w:r>
          </w:p>
        </w:tc>
        <w:tc>
          <w:tcPr>
            <w:tcW w:w="1414" w:type="dxa"/>
            <w:tcBorders>
              <w:top w:val="single" w:sz="6" w:space="0" w:color="auto"/>
              <w:left w:val="single" w:sz="6" w:space="0" w:color="auto"/>
              <w:bottom w:val="single" w:sz="6" w:space="0" w:color="auto"/>
              <w:right w:val="single" w:sz="6" w:space="0" w:color="auto"/>
            </w:tcBorders>
            <w:shd w:val="clear" w:color="auto" w:fill="BDD6EE" w:themeFill="accent1" w:themeFillTint="66"/>
          </w:tcPr>
          <w:p w14:paraId="4A340460" w14:textId="77777777" w:rsidR="006630AD" w:rsidRDefault="006630AD" w:rsidP="006630AD">
            <w:pPr>
              <w:tabs>
                <w:tab w:val="left" w:pos="2830"/>
              </w:tabs>
              <w:snapToGrid w:val="0"/>
              <w:spacing w:after="0"/>
              <w:jc w:val="center"/>
              <w:rPr>
                <w:b/>
              </w:rPr>
            </w:pPr>
            <w:r>
              <w:rPr>
                <w:b/>
              </w:rPr>
              <w:t>MsgA PUSCH</w:t>
            </w:r>
          </w:p>
          <w:p w14:paraId="4EFCC216" w14:textId="48188790" w:rsidR="006630AD" w:rsidRDefault="006630AD" w:rsidP="006630AD">
            <w:pPr>
              <w:tabs>
                <w:tab w:val="left" w:pos="2830"/>
              </w:tabs>
              <w:snapToGrid w:val="0"/>
              <w:spacing w:after="0"/>
              <w:jc w:val="center"/>
              <w:rPr>
                <w:b/>
              </w:rPr>
            </w:pPr>
            <w:r>
              <w:rPr>
                <w:b/>
              </w:rPr>
              <w:t>(1032 bits)</w:t>
            </w:r>
          </w:p>
        </w:tc>
      </w:tr>
      <w:tr w:rsidR="006630AD" w14:paraId="553886CB" w14:textId="51AEB4BC" w:rsidTr="00EC08E2">
        <w:trPr>
          <w:cantSplit/>
          <w:jc w:val="center"/>
        </w:trPr>
        <w:tc>
          <w:tcPr>
            <w:tcW w:w="2872"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6210AAC9" w14:textId="77777777" w:rsidR="006630AD" w:rsidRDefault="006630AD" w:rsidP="00AE2B4B">
            <w:pPr>
              <w:snapToGrid w:val="0"/>
              <w:spacing w:after="0"/>
              <w:rPr>
                <w:bCs/>
              </w:rPr>
            </w:pPr>
            <w:r>
              <w:t>(1) Tx power  (dBm)</w:t>
            </w:r>
          </w:p>
        </w:tc>
        <w:tc>
          <w:tcPr>
            <w:tcW w:w="126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3474D576" w14:textId="77777777" w:rsidR="006630AD" w:rsidRDefault="006630AD" w:rsidP="00AE2B4B">
            <w:pPr>
              <w:snapToGrid w:val="0"/>
              <w:spacing w:after="0"/>
              <w:jc w:val="center"/>
            </w:pPr>
            <w:r>
              <w:t>23 dBm</w:t>
            </w:r>
          </w:p>
        </w:tc>
        <w:tc>
          <w:tcPr>
            <w:tcW w:w="1350" w:type="dxa"/>
            <w:tcBorders>
              <w:top w:val="single" w:sz="6" w:space="0" w:color="auto"/>
              <w:left w:val="single" w:sz="6" w:space="0" w:color="auto"/>
              <w:bottom w:val="single" w:sz="6" w:space="0" w:color="auto"/>
              <w:right w:val="single" w:sz="6" w:space="0" w:color="auto"/>
            </w:tcBorders>
            <w:shd w:val="clear" w:color="auto" w:fill="FFFFFF" w:themeFill="background1"/>
          </w:tcPr>
          <w:p w14:paraId="3C9D7672" w14:textId="08C40B08" w:rsidR="006630AD" w:rsidRDefault="006630AD" w:rsidP="00AE2B4B">
            <w:pPr>
              <w:snapToGrid w:val="0"/>
              <w:spacing w:after="0"/>
              <w:jc w:val="center"/>
            </w:pPr>
            <w:r>
              <w:t>23 dBm</w:t>
            </w:r>
          </w:p>
        </w:tc>
        <w:tc>
          <w:tcPr>
            <w:tcW w:w="1620" w:type="dxa"/>
            <w:tcBorders>
              <w:top w:val="single" w:sz="6" w:space="0" w:color="auto"/>
              <w:left w:val="single" w:sz="6" w:space="0" w:color="auto"/>
              <w:bottom w:val="single" w:sz="6" w:space="0" w:color="auto"/>
              <w:right w:val="single" w:sz="6" w:space="0" w:color="auto"/>
            </w:tcBorders>
            <w:shd w:val="clear" w:color="auto" w:fill="FFFFFF" w:themeFill="background1"/>
            <w:hideMark/>
          </w:tcPr>
          <w:p w14:paraId="012DCDB0" w14:textId="6FEE8C27" w:rsidR="006630AD" w:rsidRDefault="006630AD" w:rsidP="00AE2B4B">
            <w:pPr>
              <w:snapToGrid w:val="0"/>
              <w:spacing w:after="0"/>
              <w:jc w:val="center"/>
            </w:pPr>
            <w:r>
              <w:t>23 dBm</w:t>
            </w:r>
          </w:p>
        </w:tc>
        <w:tc>
          <w:tcPr>
            <w:tcW w:w="1440" w:type="dxa"/>
            <w:tcBorders>
              <w:top w:val="single" w:sz="6" w:space="0" w:color="auto"/>
              <w:left w:val="single" w:sz="6" w:space="0" w:color="auto"/>
              <w:bottom w:val="single" w:sz="6" w:space="0" w:color="auto"/>
              <w:right w:val="single" w:sz="6" w:space="0" w:color="auto"/>
            </w:tcBorders>
            <w:shd w:val="clear" w:color="auto" w:fill="FFFFFF" w:themeFill="background1"/>
          </w:tcPr>
          <w:p w14:paraId="3FAF93A0" w14:textId="50E20316" w:rsidR="006630AD" w:rsidRDefault="006630AD" w:rsidP="00AE2B4B">
            <w:pPr>
              <w:snapToGrid w:val="0"/>
              <w:spacing w:after="0"/>
              <w:jc w:val="center"/>
            </w:pPr>
            <w:r>
              <w:t>23 dBm</w:t>
            </w:r>
          </w:p>
        </w:tc>
        <w:tc>
          <w:tcPr>
            <w:tcW w:w="1414" w:type="dxa"/>
            <w:tcBorders>
              <w:top w:val="single" w:sz="6" w:space="0" w:color="auto"/>
              <w:left w:val="single" w:sz="6" w:space="0" w:color="auto"/>
              <w:bottom w:val="single" w:sz="6" w:space="0" w:color="auto"/>
              <w:right w:val="single" w:sz="6" w:space="0" w:color="auto"/>
            </w:tcBorders>
            <w:shd w:val="clear" w:color="auto" w:fill="FFFFFF" w:themeFill="background1"/>
          </w:tcPr>
          <w:p w14:paraId="36587BF8" w14:textId="7E9AA378" w:rsidR="006630AD" w:rsidRDefault="006630AD" w:rsidP="00AE2B4B">
            <w:pPr>
              <w:snapToGrid w:val="0"/>
              <w:spacing w:after="0"/>
              <w:jc w:val="center"/>
            </w:pPr>
            <w:r>
              <w:t>23 dBm</w:t>
            </w:r>
          </w:p>
        </w:tc>
      </w:tr>
      <w:tr w:rsidR="006630AD" w14:paraId="1D36A7B5" w14:textId="7B98B39B" w:rsidTr="00EC08E2">
        <w:trPr>
          <w:cantSplit/>
          <w:jc w:val="center"/>
        </w:trPr>
        <w:tc>
          <w:tcPr>
            <w:tcW w:w="2872" w:type="dxa"/>
            <w:tcBorders>
              <w:top w:val="single" w:sz="6" w:space="0" w:color="auto"/>
              <w:left w:val="single" w:sz="6" w:space="0" w:color="auto"/>
              <w:bottom w:val="single" w:sz="6" w:space="0" w:color="auto"/>
              <w:right w:val="single" w:sz="6" w:space="0" w:color="auto"/>
            </w:tcBorders>
            <w:shd w:val="clear" w:color="auto" w:fill="BDD6EE" w:themeFill="accent1" w:themeFillTint="66"/>
            <w:vAlign w:val="center"/>
            <w:hideMark/>
          </w:tcPr>
          <w:p w14:paraId="7497F9E1" w14:textId="77777777" w:rsidR="006630AD" w:rsidRDefault="006630AD" w:rsidP="00AE2B4B">
            <w:pPr>
              <w:snapToGrid w:val="0"/>
              <w:spacing w:after="0"/>
              <w:jc w:val="center"/>
              <w:rPr>
                <w:bCs/>
                <w:sz w:val="24"/>
                <w:szCs w:val="24"/>
              </w:rPr>
            </w:pPr>
            <w:r>
              <w:rPr>
                <w:b/>
              </w:rPr>
              <w:t>Receiver</w:t>
            </w:r>
          </w:p>
        </w:tc>
        <w:tc>
          <w:tcPr>
            <w:tcW w:w="7084" w:type="dxa"/>
            <w:gridSpan w:val="5"/>
            <w:tcBorders>
              <w:top w:val="single" w:sz="6" w:space="0" w:color="auto"/>
              <w:left w:val="single" w:sz="6" w:space="0" w:color="auto"/>
              <w:bottom w:val="single" w:sz="6" w:space="0" w:color="auto"/>
              <w:right w:val="single" w:sz="6" w:space="0" w:color="auto"/>
            </w:tcBorders>
            <w:shd w:val="clear" w:color="auto" w:fill="BDD6EE" w:themeFill="accent1" w:themeFillTint="66"/>
          </w:tcPr>
          <w:p w14:paraId="2C2F2B55" w14:textId="77777777" w:rsidR="006630AD" w:rsidRDefault="006630AD" w:rsidP="00AE2B4B">
            <w:pPr>
              <w:snapToGrid w:val="0"/>
              <w:spacing w:after="0"/>
              <w:jc w:val="center"/>
              <w:rPr>
                <w:b/>
              </w:rPr>
            </w:pPr>
          </w:p>
        </w:tc>
      </w:tr>
      <w:tr w:rsidR="006630AD" w14:paraId="1F1CEB33" w14:textId="289E369E" w:rsidTr="00EC08E2">
        <w:trPr>
          <w:cantSplit/>
          <w:jc w:val="center"/>
        </w:trPr>
        <w:tc>
          <w:tcPr>
            <w:tcW w:w="2872"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54CC8A38" w14:textId="6631F257" w:rsidR="006630AD" w:rsidRDefault="006630AD" w:rsidP="00AE2B4B">
            <w:pPr>
              <w:snapToGrid w:val="0"/>
              <w:spacing w:after="0"/>
            </w:pPr>
            <w:r>
              <w:t xml:space="preserve">(2) Thermal noise density (dBm/Hz) </w:t>
            </w:r>
          </w:p>
        </w:tc>
        <w:tc>
          <w:tcPr>
            <w:tcW w:w="7084" w:type="dxa"/>
            <w:gridSpan w:val="5"/>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8A223F6" w14:textId="49A4D5DD" w:rsidR="006630AD" w:rsidRDefault="006630AD" w:rsidP="00AE2B4B">
            <w:pPr>
              <w:snapToGrid w:val="0"/>
              <w:spacing w:after="0"/>
              <w:jc w:val="center"/>
            </w:pPr>
            <w:r>
              <w:t>-174 dBm/Hz</w:t>
            </w:r>
          </w:p>
        </w:tc>
      </w:tr>
      <w:tr w:rsidR="006630AD" w14:paraId="63F6D0F1" w14:textId="5F4A8907" w:rsidTr="00EC08E2">
        <w:trPr>
          <w:cantSplit/>
          <w:jc w:val="center"/>
        </w:trPr>
        <w:tc>
          <w:tcPr>
            <w:tcW w:w="2872"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3377B4E8" w14:textId="77777777" w:rsidR="006630AD" w:rsidRDefault="006630AD" w:rsidP="00AE2B4B">
            <w:pPr>
              <w:snapToGrid w:val="0"/>
              <w:spacing w:after="0"/>
            </w:pPr>
            <w:r>
              <w:t>(3) Receiver noise figure (dB)</w:t>
            </w:r>
          </w:p>
        </w:tc>
        <w:tc>
          <w:tcPr>
            <w:tcW w:w="7084" w:type="dxa"/>
            <w:gridSpan w:val="5"/>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977CAA0" w14:textId="0DFBCD6E" w:rsidR="006630AD" w:rsidRDefault="006630AD" w:rsidP="00AE2B4B">
            <w:pPr>
              <w:snapToGrid w:val="0"/>
              <w:spacing w:after="0"/>
              <w:jc w:val="center"/>
            </w:pPr>
            <w:r>
              <w:t>5 dB</w:t>
            </w:r>
          </w:p>
        </w:tc>
      </w:tr>
      <w:tr w:rsidR="006630AD" w14:paraId="780495A3" w14:textId="13A54A59" w:rsidTr="00EC08E2">
        <w:trPr>
          <w:cantSplit/>
          <w:jc w:val="center"/>
        </w:trPr>
        <w:tc>
          <w:tcPr>
            <w:tcW w:w="2872"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0EBA8F30" w14:textId="77777777" w:rsidR="006630AD" w:rsidRDefault="006630AD" w:rsidP="00AE2B4B">
            <w:pPr>
              <w:snapToGrid w:val="0"/>
              <w:spacing w:after="0"/>
            </w:pPr>
            <w:r>
              <w:t>(4) Interference margin (dB)</w:t>
            </w:r>
          </w:p>
        </w:tc>
        <w:tc>
          <w:tcPr>
            <w:tcW w:w="7084" w:type="dxa"/>
            <w:gridSpan w:val="5"/>
            <w:tcBorders>
              <w:top w:val="single" w:sz="6" w:space="0" w:color="auto"/>
              <w:left w:val="single" w:sz="6" w:space="0" w:color="auto"/>
              <w:bottom w:val="single" w:sz="6" w:space="0" w:color="auto"/>
              <w:right w:val="single" w:sz="6" w:space="0" w:color="auto"/>
            </w:tcBorders>
            <w:shd w:val="clear" w:color="auto" w:fill="FFFFFF" w:themeFill="background1"/>
          </w:tcPr>
          <w:p w14:paraId="4721F33A" w14:textId="1C82361A" w:rsidR="006630AD" w:rsidRDefault="006630AD" w:rsidP="00AE2B4B">
            <w:pPr>
              <w:snapToGrid w:val="0"/>
              <w:spacing w:after="0"/>
              <w:jc w:val="center"/>
            </w:pPr>
            <w:r>
              <w:t>0 dB</w:t>
            </w:r>
          </w:p>
        </w:tc>
      </w:tr>
      <w:tr w:rsidR="006630AD" w:rsidRPr="008F01D4" w14:paraId="0A4B2A67" w14:textId="7C7CC910" w:rsidTr="00EC08E2">
        <w:trPr>
          <w:cantSplit/>
          <w:jc w:val="center"/>
        </w:trPr>
        <w:tc>
          <w:tcPr>
            <w:tcW w:w="2872"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62ED91B6" w14:textId="77777777" w:rsidR="006630AD" w:rsidRDefault="006630AD" w:rsidP="00AE2B4B">
            <w:pPr>
              <w:snapToGrid w:val="0"/>
              <w:spacing w:after="0"/>
            </w:pPr>
            <w:r>
              <w:t>(5) Occupied channel bandwidth (Hz)</w:t>
            </w:r>
          </w:p>
        </w:tc>
        <w:tc>
          <w:tcPr>
            <w:tcW w:w="1260"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317070F2" w14:textId="3673EF4E" w:rsidR="006630AD" w:rsidRPr="0048016B" w:rsidRDefault="006630AD" w:rsidP="00054F2D">
            <w:pPr>
              <w:snapToGrid w:val="0"/>
              <w:spacing w:after="0"/>
              <w:jc w:val="center"/>
              <w:rPr>
                <w:lang w:val="de-DE"/>
              </w:rPr>
            </w:pPr>
            <w:r w:rsidRPr="0048016B">
              <w:rPr>
                <w:lang w:val="de-DE"/>
              </w:rPr>
              <w:t>1.0</w:t>
            </w:r>
            <w:r>
              <w:rPr>
                <w:lang w:val="de-DE"/>
              </w:rPr>
              <w:t>8</w:t>
            </w:r>
            <w:r w:rsidRPr="0048016B">
              <w:rPr>
                <w:lang w:val="de-DE"/>
              </w:rPr>
              <w:t>MHz</w:t>
            </w:r>
          </w:p>
        </w:tc>
        <w:tc>
          <w:tcPr>
            <w:tcW w:w="135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794051E4" w14:textId="18B057C8" w:rsidR="006630AD" w:rsidRPr="0048016B" w:rsidRDefault="006630AD" w:rsidP="00054F2D">
            <w:pPr>
              <w:snapToGrid w:val="0"/>
              <w:spacing w:after="0"/>
              <w:jc w:val="center"/>
              <w:rPr>
                <w:lang w:val="de-DE"/>
              </w:rPr>
            </w:pPr>
            <w:r w:rsidRPr="0048016B">
              <w:rPr>
                <w:lang w:val="de-DE"/>
              </w:rPr>
              <w:t>2.08MHz</w:t>
            </w:r>
          </w:p>
        </w:tc>
        <w:tc>
          <w:tcPr>
            <w:tcW w:w="1620"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57CDB951" w14:textId="7882368E" w:rsidR="006630AD" w:rsidRPr="0048016B" w:rsidRDefault="006630AD" w:rsidP="00054F2D">
            <w:pPr>
              <w:snapToGrid w:val="0"/>
              <w:spacing w:after="0"/>
              <w:jc w:val="center"/>
              <w:rPr>
                <w:lang w:val="de-DE"/>
              </w:rPr>
            </w:pPr>
            <w:r w:rsidRPr="0048016B">
              <w:rPr>
                <w:lang w:val="de-DE"/>
              </w:rPr>
              <w:t>0.36MHz</w:t>
            </w:r>
          </w:p>
        </w:tc>
        <w:tc>
          <w:tcPr>
            <w:tcW w:w="144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750E5B5" w14:textId="52BEB067" w:rsidR="006630AD" w:rsidRPr="0048016B" w:rsidRDefault="006630AD" w:rsidP="00054F2D">
            <w:pPr>
              <w:snapToGrid w:val="0"/>
              <w:spacing w:after="0"/>
              <w:jc w:val="center"/>
              <w:rPr>
                <w:lang w:val="de-DE"/>
              </w:rPr>
            </w:pPr>
            <w:r w:rsidRPr="0048016B">
              <w:rPr>
                <w:lang w:val="de-DE"/>
              </w:rPr>
              <w:t>2.16MHz</w:t>
            </w:r>
          </w:p>
        </w:tc>
        <w:tc>
          <w:tcPr>
            <w:tcW w:w="141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A3A7893" w14:textId="1EF25BF6" w:rsidR="006630AD" w:rsidRPr="0048016B" w:rsidRDefault="00441D01" w:rsidP="00054F2D">
            <w:pPr>
              <w:snapToGrid w:val="0"/>
              <w:spacing w:after="0"/>
              <w:jc w:val="center"/>
              <w:rPr>
                <w:lang w:val="de-DE"/>
              </w:rPr>
            </w:pPr>
            <w:r w:rsidRPr="00441D01">
              <w:rPr>
                <w:lang w:val="de-DE"/>
              </w:rPr>
              <w:t>7.2MHz</w:t>
            </w:r>
          </w:p>
        </w:tc>
      </w:tr>
      <w:tr w:rsidR="006630AD" w:rsidRPr="00296BEC" w14:paraId="5B7969F8" w14:textId="103092B8" w:rsidTr="00EC08E2">
        <w:trPr>
          <w:cantSplit/>
          <w:jc w:val="center"/>
        </w:trPr>
        <w:tc>
          <w:tcPr>
            <w:tcW w:w="2872"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00A659F5" w14:textId="04A622D1" w:rsidR="006630AD" w:rsidRDefault="006630AD" w:rsidP="00AE2B4B">
            <w:pPr>
              <w:snapToGrid w:val="0"/>
              <w:spacing w:after="0"/>
            </w:pPr>
            <w:r>
              <w:t xml:space="preserve">(6) Effective noise power = </w:t>
            </w:r>
            <w:r>
              <w:br/>
              <w:t>(2) + (3) + (4) + 10log((5)) (dBm)</w:t>
            </w:r>
          </w:p>
        </w:tc>
        <w:tc>
          <w:tcPr>
            <w:tcW w:w="126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8D5C9C0" w14:textId="4C33B1EA" w:rsidR="006630AD" w:rsidRDefault="006630AD" w:rsidP="00192F97">
            <w:pPr>
              <w:snapToGrid w:val="0"/>
              <w:spacing w:after="0"/>
              <w:jc w:val="center"/>
            </w:pPr>
            <w:r>
              <w:t>-108.8dBm</w:t>
            </w:r>
          </w:p>
        </w:tc>
        <w:tc>
          <w:tcPr>
            <w:tcW w:w="135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724BC02" w14:textId="68651719" w:rsidR="006630AD" w:rsidRPr="0048016B" w:rsidRDefault="006630AD" w:rsidP="009C707C">
            <w:pPr>
              <w:snapToGrid w:val="0"/>
              <w:spacing w:after="0"/>
              <w:jc w:val="center"/>
              <w:rPr>
                <w:lang w:val="de-DE"/>
              </w:rPr>
            </w:pPr>
            <w:r>
              <w:t>-105</w:t>
            </w:r>
            <w:r w:rsidRPr="000624FF">
              <w:t>.</w:t>
            </w:r>
            <w:r>
              <w:t>9dBm</w:t>
            </w:r>
          </w:p>
        </w:tc>
        <w:tc>
          <w:tcPr>
            <w:tcW w:w="162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CA971A4" w14:textId="22EFD73F" w:rsidR="006630AD" w:rsidRPr="0048016B" w:rsidRDefault="006630AD" w:rsidP="009C707C">
            <w:pPr>
              <w:snapToGrid w:val="0"/>
              <w:spacing w:after="0"/>
              <w:jc w:val="center"/>
              <w:rPr>
                <w:lang w:val="de-DE"/>
              </w:rPr>
            </w:pPr>
            <w:r w:rsidRPr="0048016B">
              <w:rPr>
                <w:lang w:val="de-DE"/>
              </w:rPr>
              <w:t>-113.</w:t>
            </w:r>
            <w:r>
              <w:rPr>
                <w:lang w:val="de-DE"/>
              </w:rPr>
              <w:t>4dBm</w:t>
            </w:r>
          </w:p>
        </w:tc>
        <w:tc>
          <w:tcPr>
            <w:tcW w:w="144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AF1925C" w14:textId="37580296" w:rsidR="006630AD" w:rsidRPr="00296BEC" w:rsidRDefault="006630AD" w:rsidP="00054F2D">
            <w:pPr>
              <w:snapToGrid w:val="0"/>
              <w:spacing w:after="0"/>
              <w:jc w:val="center"/>
            </w:pPr>
            <w:r w:rsidRPr="00296BEC">
              <w:t>-105.</w:t>
            </w:r>
            <w:r>
              <w:t>7</w:t>
            </w:r>
            <w:r w:rsidRPr="00296BEC">
              <w:t>dBm</w:t>
            </w:r>
          </w:p>
        </w:tc>
        <w:tc>
          <w:tcPr>
            <w:tcW w:w="141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279653A" w14:textId="466800C5" w:rsidR="006630AD" w:rsidRPr="00296BEC" w:rsidRDefault="00441D01" w:rsidP="00054F2D">
            <w:pPr>
              <w:snapToGrid w:val="0"/>
              <w:spacing w:after="0"/>
              <w:jc w:val="center"/>
            </w:pPr>
            <w:r w:rsidRPr="00441D01">
              <w:t>-100.4dBm</w:t>
            </w:r>
          </w:p>
        </w:tc>
      </w:tr>
      <w:tr w:rsidR="006630AD" w14:paraId="41DCD881" w14:textId="762D2760" w:rsidTr="00EC08E2">
        <w:trPr>
          <w:cantSplit/>
          <w:jc w:val="center"/>
        </w:trPr>
        <w:tc>
          <w:tcPr>
            <w:tcW w:w="2872"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31BB7A2C" w14:textId="77777777" w:rsidR="006630AD" w:rsidRDefault="006630AD" w:rsidP="00AE2B4B">
            <w:pPr>
              <w:snapToGrid w:val="0"/>
              <w:spacing w:after="0"/>
            </w:pPr>
            <w:r>
              <w:t>(7) Required SINR (dB)</w:t>
            </w:r>
          </w:p>
          <w:p w14:paraId="5BE338EE" w14:textId="259C4E42" w:rsidR="006630AD" w:rsidRDefault="006630AD" w:rsidP="00AE2B4B">
            <w:pPr>
              <w:snapToGrid w:val="0"/>
              <w:spacing w:after="0"/>
            </w:pPr>
            <w:r>
              <w:t>(1% miss detection for PRACH, 10% BLER for PUSCH, 2 Rx antennas, TDL-A 30ns)</w:t>
            </w:r>
          </w:p>
        </w:tc>
        <w:tc>
          <w:tcPr>
            <w:tcW w:w="126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70BDEEC" w14:textId="30522E4B" w:rsidR="006630AD" w:rsidRPr="00C24711" w:rsidRDefault="006630AD" w:rsidP="009C707C">
            <w:pPr>
              <w:snapToGrid w:val="0"/>
              <w:spacing w:after="0"/>
              <w:jc w:val="center"/>
            </w:pPr>
            <w:r w:rsidRPr="00C24711">
              <w:t>-</w:t>
            </w:r>
            <w:r>
              <w:t>7</w:t>
            </w:r>
            <w:r w:rsidRPr="00C24711">
              <w:t>.</w:t>
            </w:r>
            <w:r>
              <w:t>9 dB</w:t>
            </w:r>
          </w:p>
        </w:tc>
        <w:tc>
          <w:tcPr>
            <w:tcW w:w="135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BF8527B" w14:textId="3775250B" w:rsidR="006630AD" w:rsidRPr="00742FDA" w:rsidRDefault="006630AD" w:rsidP="009C707C">
            <w:pPr>
              <w:snapToGrid w:val="0"/>
              <w:spacing w:after="0"/>
              <w:jc w:val="center"/>
            </w:pPr>
            <w:r w:rsidRPr="00C24711">
              <w:t>-</w:t>
            </w:r>
            <w:r w:rsidRPr="002C3429">
              <w:t>3.1</w:t>
            </w:r>
            <w:r>
              <w:t xml:space="preserve"> dB</w:t>
            </w:r>
          </w:p>
        </w:tc>
        <w:tc>
          <w:tcPr>
            <w:tcW w:w="162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D73E31E" w14:textId="545140E7" w:rsidR="006630AD" w:rsidRDefault="006630AD" w:rsidP="00192F97">
            <w:pPr>
              <w:snapToGrid w:val="0"/>
              <w:spacing w:after="0"/>
              <w:jc w:val="center"/>
            </w:pPr>
            <w:r w:rsidRPr="00742FDA">
              <w:t>1.5</w:t>
            </w:r>
            <w:r>
              <w:t>dB</w:t>
            </w:r>
          </w:p>
        </w:tc>
        <w:tc>
          <w:tcPr>
            <w:tcW w:w="144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0167DF3" w14:textId="4870F7E6" w:rsidR="006630AD" w:rsidRPr="00742FDA" w:rsidRDefault="006630AD" w:rsidP="009C707C">
            <w:pPr>
              <w:snapToGrid w:val="0"/>
              <w:spacing w:after="0"/>
              <w:jc w:val="center"/>
            </w:pPr>
            <w:r>
              <w:t>1.8dB</w:t>
            </w:r>
          </w:p>
        </w:tc>
        <w:tc>
          <w:tcPr>
            <w:tcW w:w="141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D4C8EC1" w14:textId="59F7CF6A" w:rsidR="006630AD" w:rsidRDefault="00441D01" w:rsidP="00441D01">
            <w:pPr>
              <w:snapToGrid w:val="0"/>
              <w:spacing w:after="0"/>
              <w:jc w:val="center"/>
            </w:pPr>
            <w:r>
              <w:t>0dB</w:t>
            </w:r>
          </w:p>
        </w:tc>
      </w:tr>
      <w:tr w:rsidR="006630AD" w:rsidRPr="00146172" w14:paraId="52D1612C" w14:textId="3D0D45C6" w:rsidTr="00EC08E2">
        <w:trPr>
          <w:cantSplit/>
          <w:jc w:val="center"/>
        </w:trPr>
        <w:tc>
          <w:tcPr>
            <w:tcW w:w="2872"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506AA833" w14:textId="77777777" w:rsidR="006630AD" w:rsidRDefault="006630AD" w:rsidP="00AE2B4B">
            <w:pPr>
              <w:snapToGrid w:val="0"/>
              <w:spacing w:after="0"/>
            </w:pPr>
            <w:r>
              <w:t>(8) Receiver sensitivity = (6) + (7) (dBm)</w:t>
            </w:r>
          </w:p>
        </w:tc>
        <w:tc>
          <w:tcPr>
            <w:tcW w:w="126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6C3967A" w14:textId="4E8F17DF" w:rsidR="006630AD" w:rsidRDefault="006630AD" w:rsidP="00192F97">
            <w:pPr>
              <w:snapToGrid w:val="0"/>
              <w:spacing w:after="0"/>
              <w:jc w:val="center"/>
            </w:pPr>
            <w:r>
              <w:t>-116.7dBm</w:t>
            </w:r>
          </w:p>
        </w:tc>
        <w:tc>
          <w:tcPr>
            <w:tcW w:w="135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819F217" w14:textId="18111442" w:rsidR="006630AD" w:rsidRPr="00146172" w:rsidRDefault="006630AD" w:rsidP="009C707C">
            <w:pPr>
              <w:snapToGrid w:val="0"/>
              <w:spacing w:after="0"/>
              <w:jc w:val="center"/>
            </w:pPr>
            <w:r>
              <w:t>-109dBm</w:t>
            </w:r>
          </w:p>
        </w:tc>
        <w:tc>
          <w:tcPr>
            <w:tcW w:w="162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8709A04" w14:textId="62939F40" w:rsidR="006630AD" w:rsidRPr="00146172" w:rsidRDefault="006630AD" w:rsidP="00192F97">
            <w:pPr>
              <w:snapToGrid w:val="0"/>
              <w:spacing w:after="0"/>
              <w:jc w:val="center"/>
            </w:pPr>
            <w:r>
              <w:t>-111.9dBm</w:t>
            </w:r>
          </w:p>
        </w:tc>
        <w:tc>
          <w:tcPr>
            <w:tcW w:w="144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E4D438D" w14:textId="3F3FE796" w:rsidR="006630AD" w:rsidRPr="00146172" w:rsidRDefault="006630AD" w:rsidP="009C707C">
            <w:pPr>
              <w:snapToGrid w:val="0"/>
              <w:spacing w:after="0"/>
              <w:jc w:val="center"/>
            </w:pPr>
            <w:r>
              <w:t>-103.9dB</w:t>
            </w:r>
          </w:p>
        </w:tc>
        <w:tc>
          <w:tcPr>
            <w:tcW w:w="141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13A9798" w14:textId="52F436D9" w:rsidR="006630AD" w:rsidRDefault="00441D01" w:rsidP="00441D01">
            <w:pPr>
              <w:snapToGrid w:val="0"/>
              <w:spacing w:after="0"/>
              <w:jc w:val="center"/>
            </w:pPr>
            <w:r>
              <w:t>-100.4dBm</w:t>
            </w:r>
          </w:p>
        </w:tc>
      </w:tr>
      <w:tr w:rsidR="006630AD" w14:paraId="675AE8A2" w14:textId="7FD673D0" w:rsidTr="00EC08E2">
        <w:trPr>
          <w:cantSplit/>
          <w:jc w:val="center"/>
        </w:trPr>
        <w:tc>
          <w:tcPr>
            <w:tcW w:w="2872"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4589A708" w14:textId="2E8428D6" w:rsidR="006630AD" w:rsidRDefault="006630AD" w:rsidP="00AE2B4B">
            <w:pPr>
              <w:snapToGrid w:val="0"/>
              <w:spacing w:after="0"/>
            </w:pPr>
            <w:r>
              <w:t>(9) Rx processing gain</w:t>
            </w:r>
          </w:p>
        </w:tc>
        <w:tc>
          <w:tcPr>
            <w:tcW w:w="126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CD9B3C6" w14:textId="7721E421" w:rsidR="006630AD" w:rsidRDefault="006630AD" w:rsidP="009C707C">
            <w:pPr>
              <w:snapToGrid w:val="0"/>
              <w:spacing w:after="0"/>
              <w:jc w:val="center"/>
            </w:pPr>
            <w:r>
              <w:t>0</w:t>
            </w:r>
          </w:p>
        </w:tc>
        <w:tc>
          <w:tcPr>
            <w:tcW w:w="135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F92B3D7" w14:textId="76FA117A" w:rsidR="006630AD" w:rsidRDefault="006630AD" w:rsidP="009C707C">
            <w:pPr>
              <w:snapToGrid w:val="0"/>
              <w:spacing w:after="0"/>
              <w:jc w:val="center"/>
            </w:pPr>
            <w:r>
              <w:t>0</w:t>
            </w:r>
          </w:p>
        </w:tc>
        <w:tc>
          <w:tcPr>
            <w:tcW w:w="162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6D292E9" w14:textId="46694541" w:rsidR="006630AD" w:rsidRDefault="006630AD" w:rsidP="009C707C">
            <w:pPr>
              <w:snapToGrid w:val="0"/>
              <w:spacing w:after="0"/>
              <w:jc w:val="center"/>
            </w:pPr>
            <w:r>
              <w:t>0</w:t>
            </w:r>
          </w:p>
        </w:tc>
        <w:tc>
          <w:tcPr>
            <w:tcW w:w="144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06028CD" w14:textId="727D6E07" w:rsidR="006630AD" w:rsidRDefault="006630AD" w:rsidP="009C707C">
            <w:pPr>
              <w:snapToGrid w:val="0"/>
              <w:spacing w:after="0"/>
              <w:jc w:val="center"/>
            </w:pPr>
            <w:r>
              <w:t>0</w:t>
            </w:r>
          </w:p>
        </w:tc>
        <w:tc>
          <w:tcPr>
            <w:tcW w:w="141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125EB58" w14:textId="7DE8F2A1" w:rsidR="006630AD" w:rsidRDefault="00441D01" w:rsidP="00441D01">
            <w:pPr>
              <w:snapToGrid w:val="0"/>
              <w:spacing w:after="0"/>
              <w:jc w:val="center"/>
            </w:pPr>
            <w:r>
              <w:t>0</w:t>
            </w:r>
          </w:p>
        </w:tc>
      </w:tr>
      <w:tr w:rsidR="006630AD" w:rsidRPr="00742FDA" w14:paraId="415061B6" w14:textId="06C287AF" w:rsidTr="00EC08E2">
        <w:trPr>
          <w:cantSplit/>
          <w:jc w:val="center"/>
        </w:trPr>
        <w:tc>
          <w:tcPr>
            <w:tcW w:w="2872" w:type="dxa"/>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259B6F96" w14:textId="77777777" w:rsidR="006630AD" w:rsidRDefault="006630AD" w:rsidP="00AE2B4B">
            <w:pPr>
              <w:snapToGrid w:val="0"/>
              <w:spacing w:after="0"/>
            </w:pPr>
            <w:r>
              <w:t xml:space="preserve">(10) MCL  = (1) </w:t>
            </w:r>
            <w:r>
              <w:sym w:font="Symbol" w:char="F02D"/>
            </w:r>
            <w:r>
              <w:t>(8) + (9) (dB)</w:t>
            </w:r>
          </w:p>
        </w:tc>
        <w:tc>
          <w:tcPr>
            <w:tcW w:w="126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7149413" w14:textId="71727212" w:rsidR="006630AD" w:rsidRDefault="006630AD" w:rsidP="00192F97">
            <w:pPr>
              <w:snapToGrid w:val="0"/>
              <w:spacing w:after="0"/>
              <w:jc w:val="center"/>
            </w:pPr>
            <w:r>
              <w:t>139.7dBm</w:t>
            </w:r>
          </w:p>
        </w:tc>
        <w:tc>
          <w:tcPr>
            <w:tcW w:w="135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2B35356" w14:textId="32DE1B9A" w:rsidR="006630AD" w:rsidRDefault="006630AD" w:rsidP="009C707C">
            <w:pPr>
              <w:snapToGrid w:val="0"/>
              <w:spacing w:after="0"/>
              <w:jc w:val="center"/>
              <w:rPr>
                <w:lang w:val="de-DE"/>
              </w:rPr>
            </w:pPr>
            <w:r>
              <w:t>131.9dBm</w:t>
            </w:r>
          </w:p>
        </w:tc>
        <w:tc>
          <w:tcPr>
            <w:tcW w:w="162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B817ACA" w14:textId="13792484" w:rsidR="006630AD" w:rsidRPr="0048016B" w:rsidRDefault="006630AD" w:rsidP="009C707C">
            <w:pPr>
              <w:snapToGrid w:val="0"/>
              <w:spacing w:after="0"/>
              <w:jc w:val="center"/>
              <w:rPr>
                <w:lang w:val="de-DE"/>
              </w:rPr>
            </w:pPr>
            <w:r>
              <w:rPr>
                <w:lang w:val="de-DE"/>
              </w:rPr>
              <w:t>134.9</w:t>
            </w:r>
            <w:r w:rsidRPr="0048016B">
              <w:rPr>
                <w:lang w:val="de-DE"/>
              </w:rPr>
              <w:t>dBm</w:t>
            </w:r>
          </w:p>
        </w:tc>
        <w:tc>
          <w:tcPr>
            <w:tcW w:w="1440"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0951845" w14:textId="26F32650" w:rsidR="006630AD" w:rsidRDefault="006630AD" w:rsidP="009C707C">
            <w:pPr>
              <w:snapToGrid w:val="0"/>
              <w:spacing w:after="0"/>
              <w:jc w:val="center"/>
              <w:rPr>
                <w:lang w:val="de-DE"/>
              </w:rPr>
            </w:pPr>
            <w:r w:rsidRPr="0048016B">
              <w:rPr>
                <w:lang w:val="de-DE"/>
              </w:rPr>
              <w:t>1</w:t>
            </w:r>
            <w:r>
              <w:rPr>
                <w:lang w:val="de-DE"/>
              </w:rPr>
              <w:t>26</w:t>
            </w:r>
            <w:r w:rsidRPr="0048016B">
              <w:rPr>
                <w:lang w:val="de-DE"/>
              </w:rPr>
              <w:t>.</w:t>
            </w:r>
            <w:r>
              <w:rPr>
                <w:lang w:val="de-DE"/>
              </w:rPr>
              <w:t>9</w:t>
            </w:r>
            <w:r w:rsidRPr="0048016B">
              <w:rPr>
                <w:lang w:val="de-DE"/>
              </w:rPr>
              <w:t>dBm</w:t>
            </w:r>
          </w:p>
        </w:tc>
        <w:tc>
          <w:tcPr>
            <w:tcW w:w="1414"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FDBE996" w14:textId="79184B87" w:rsidR="006630AD" w:rsidRPr="0048016B" w:rsidRDefault="00441D01" w:rsidP="00441D01">
            <w:pPr>
              <w:snapToGrid w:val="0"/>
              <w:spacing w:after="0"/>
              <w:jc w:val="center"/>
              <w:rPr>
                <w:lang w:val="de-DE"/>
              </w:rPr>
            </w:pPr>
            <w:r w:rsidRPr="00441D01">
              <w:rPr>
                <w:lang w:val="de-DE"/>
              </w:rPr>
              <w:t>123.4 dBm</w:t>
            </w:r>
          </w:p>
        </w:tc>
      </w:tr>
    </w:tbl>
    <w:p w14:paraId="030AA5F9" w14:textId="77777777" w:rsidR="00F10C36" w:rsidRPr="0048016B" w:rsidRDefault="00F10C36" w:rsidP="0039219A">
      <w:pPr>
        <w:widowControl w:val="0"/>
        <w:overflowPunct/>
        <w:autoSpaceDE/>
        <w:adjustRightInd/>
        <w:spacing w:after="120"/>
        <w:jc w:val="both"/>
        <w:textAlignment w:val="auto"/>
        <w:rPr>
          <w:lang w:val="de-DE" w:eastAsia="zh-CN"/>
        </w:rPr>
      </w:pPr>
    </w:p>
    <w:p w14:paraId="28E144DC" w14:textId="5A4596A1" w:rsidR="003301B6" w:rsidRDefault="00DE45F4" w:rsidP="003301B6">
      <w:pPr>
        <w:jc w:val="both"/>
        <w:rPr>
          <w:lang w:val="en-GB" w:eastAsia="x-none"/>
        </w:rPr>
      </w:pPr>
      <w:r>
        <w:rPr>
          <w:lang w:val="en-GB" w:eastAsia="x-none"/>
        </w:rPr>
        <w:t>Further</w:t>
      </w:r>
      <w:r w:rsidR="009C441E">
        <w:rPr>
          <w:lang w:val="en-GB" w:eastAsia="x-none"/>
        </w:rPr>
        <w:t xml:space="preserve">, </w:t>
      </w:r>
      <w:r w:rsidR="003301B6">
        <w:rPr>
          <w:lang w:val="en-GB" w:eastAsia="x-none"/>
        </w:rPr>
        <w:fldChar w:fldCharType="begin"/>
      </w:r>
      <w:r w:rsidR="003301B6">
        <w:rPr>
          <w:lang w:val="en-GB" w:eastAsia="x-none"/>
        </w:rPr>
        <w:instrText xml:space="preserve"> REF _Ref4524000 \h </w:instrText>
      </w:r>
      <w:r w:rsidR="003301B6">
        <w:rPr>
          <w:lang w:val="en-GB" w:eastAsia="x-none"/>
        </w:rPr>
      </w:r>
      <w:r w:rsidR="003301B6">
        <w:rPr>
          <w:lang w:val="en-GB" w:eastAsia="x-none"/>
        </w:rPr>
        <w:fldChar w:fldCharType="separate"/>
      </w:r>
      <w:r w:rsidR="00494403">
        <w:t xml:space="preserve">Table </w:t>
      </w:r>
      <w:r w:rsidR="00494403">
        <w:rPr>
          <w:noProof/>
        </w:rPr>
        <w:t>3</w:t>
      </w:r>
      <w:r w:rsidR="003301B6">
        <w:rPr>
          <w:lang w:val="en-GB" w:eastAsia="x-none"/>
        </w:rPr>
        <w:fldChar w:fldCharType="end"/>
      </w:r>
      <w:r w:rsidR="003301B6">
        <w:rPr>
          <w:lang w:val="en-GB" w:eastAsia="x-none"/>
        </w:rPr>
        <w:t xml:space="preserve"> shows the MCL difference between MsgA PRACH and PUSCH. In the table, </w:t>
      </w:r>
      <w:r w:rsidR="006B7B14">
        <w:rPr>
          <w:lang w:val="en-GB" w:eastAsia="x-none"/>
        </w:rPr>
        <w:t xml:space="preserve">positive value indicates that </w:t>
      </w:r>
      <w:r w:rsidR="00517B1D">
        <w:rPr>
          <w:lang w:val="en-GB" w:eastAsia="x-none"/>
        </w:rPr>
        <w:t>MsgA PRACH can achieve larger MCL compared to MsgA PUSCH.</w:t>
      </w:r>
      <w:r w:rsidR="0052383A">
        <w:rPr>
          <w:lang w:val="en-GB" w:eastAsia="x-none"/>
        </w:rPr>
        <w:t xml:space="preserve"> </w:t>
      </w:r>
      <w:r w:rsidR="003301B6">
        <w:rPr>
          <w:lang w:val="en-GB" w:eastAsia="x-none"/>
        </w:rPr>
        <w:t xml:space="preserve">From the table, it can be observed that </w:t>
      </w:r>
    </w:p>
    <w:p w14:paraId="6BC1153F" w14:textId="24333895" w:rsidR="00290C4C" w:rsidRDefault="00290C4C" w:rsidP="00290C4C">
      <w:pPr>
        <w:pStyle w:val="ListParagraph"/>
        <w:numPr>
          <w:ilvl w:val="0"/>
          <w:numId w:val="6"/>
        </w:numPr>
        <w:jc w:val="both"/>
        <w:rPr>
          <w:rFonts w:ascii="Times New Roman" w:hAnsi="Times New Roman"/>
          <w:sz w:val="20"/>
          <w:szCs w:val="20"/>
          <w:lang w:val="en-GB" w:eastAsia="zh-CN"/>
        </w:rPr>
      </w:pPr>
      <w:r>
        <w:rPr>
          <w:rFonts w:ascii="Times New Roman" w:hAnsi="Times New Roman"/>
          <w:sz w:val="20"/>
          <w:szCs w:val="20"/>
          <w:lang w:val="en-GB" w:eastAsia="zh-CN"/>
        </w:rPr>
        <w:t xml:space="preserve">Relatively large range of MCL difference between MsgA PUSCH and PRACH is observed, which depends on payload size carried by MsgA PUSCH, associated PRACH format, MCS and subcarrier spacing. For instance, for 2 Rx antennas, the MCL difference can range from -3 to 17dB. </w:t>
      </w:r>
    </w:p>
    <w:p w14:paraId="5C1480E5" w14:textId="77777777" w:rsidR="00E74A64" w:rsidRDefault="00290C4C" w:rsidP="00E74A64">
      <w:pPr>
        <w:pStyle w:val="ListParagraph"/>
        <w:numPr>
          <w:ilvl w:val="0"/>
          <w:numId w:val="6"/>
        </w:numPr>
        <w:jc w:val="both"/>
        <w:rPr>
          <w:rFonts w:ascii="Times New Roman" w:hAnsi="Times New Roman"/>
          <w:sz w:val="20"/>
          <w:szCs w:val="20"/>
          <w:lang w:val="en-GB" w:eastAsia="zh-CN"/>
        </w:rPr>
      </w:pPr>
      <w:r>
        <w:rPr>
          <w:rFonts w:ascii="Times New Roman" w:hAnsi="Times New Roman"/>
          <w:sz w:val="20"/>
          <w:szCs w:val="20"/>
          <w:lang w:val="en-GB" w:eastAsia="zh-CN"/>
        </w:rPr>
        <w:t>For short PRACH format, when</w:t>
      </w:r>
      <w:r w:rsidR="00E74A64">
        <w:rPr>
          <w:rFonts w:ascii="Times New Roman" w:hAnsi="Times New Roman"/>
          <w:sz w:val="20"/>
          <w:szCs w:val="20"/>
          <w:lang w:val="en-GB" w:eastAsia="zh-CN"/>
        </w:rPr>
        <w:t xml:space="preserve"> same subcarrier spacing is employed for the transmission of PRACH and PUSCH in MsgA, t</w:t>
      </w:r>
      <w:r>
        <w:rPr>
          <w:rFonts w:ascii="Times New Roman" w:hAnsi="Times New Roman"/>
          <w:sz w:val="20"/>
          <w:szCs w:val="20"/>
          <w:lang w:val="en-GB" w:eastAsia="zh-CN"/>
        </w:rPr>
        <w:t xml:space="preserve">he coverage difference between PRACH </w:t>
      </w:r>
      <w:r w:rsidR="00E74A64">
        <w:rPr>
          <w:rFonts w:ascii="Times New Roman" w:hAnsi="Times New Roman"/>
          <w:sz w:val="20"/>
          <w:szCs w:val="20"/>
          <w:lang w:val="en-GB" w:eastAsia="zh-CN"/>
        </w:rPr>
        <w:t>and PUSCH can be relatively small. This may indicate that a large payload size, e.g., &gt; 480 bits, can be carried by MsgA PUSCH for c</w:t>
      </w:r>
      <w:r w:rsidR="00E74A64" w:rsidRPr="00E74A64">
        <w:rPr>
          <w:rFonts w:ascii="Times New Roman" w:hAnsi="Times New Roman"/>
          <w:sz w:val="20"/>
          <w:szCs w:val="20"/>
          <w:lang w:val="en-GB" w:eastAsia="zh-CN"/>
        </w:rPr>
        <w:t>ell center UEs with good channel condition</w:t>
      </w:r>
      <w:r w:rsidR="00E74A64">
        <w:rPr>
          <w:rFonts w:ascii="Times New Roman" w:hAnsi="Times New Roman"/>
          <w:sz w:val="20"/>
          <w:szCs w:val="20"/>
          <w:lang w:val="en-GB" w:eastAsia="zh-CN"/>
        </w:rPr>
        <w:t xml:space="preserve">. </w:t>
      </w:r>
    </w:p>
    <w:p w14:paraId="51594055" w14:textId="4FA3DCC4" w:rsidR="00A40961" w:rsidRDefault="00A40961" w:rsidP="006E6C58">
      <w:pPr>
        <w:pStyle w:val="Caption"/>
        <w:spacing w:before="360"/>
        <w:jc w:val="center"/>
      </w:pPr>
      <w:bookmarkStart w:id="8" w:name="_Ref4524000"/>
      <w:r>
        <w:t xml:space="preserve">Table </w:t>
      </w:r>
      <w:r w:rsidR="00491F46">
        <w:rPr>
          <w:noProof/>
        </w:rPr>
        <w:fldChar w:fldCharType="begin"/>
      </w:r>
      <w:r w:rsidR="00491F46">
        <w:rPr>
          <w:noProof/>
        </w:rPr>
        <w:instrText xml:space="preserve"> SEQ Table \* ARABIC </w:instrText>
      </w:r>
      <w:r w:rsidR="00491F46">
        <w:rPr>
          <w:noProof/>
        </w:rPr>
        <w:fldChar w:fldCharType="separate"/>
      </w:r>
      <w:r w:rsidR="00494403">
        <w:rPr>
          <w:noProof/>
        </w:rPr>
        <w:t>3</w:t>
      </w:r>
      <w:r w:rsidR="00491F46">
        <w:rPr>
          <w:noProof/>
        </w:rPr>
        <w:fldChar w:fldCharType="end"/>
      </w:r>
      <w:bookmarkEnd w:id="8"/>
      <w:r>
        <w:t xml:space="preserve">. </w:t>
      </w:r>
      <w:r w:rsidR="00987040">
        <w:t>MCL</w:t>
      </w:r>
      <w:r>
        <w:t xml:space="preserve"> difference between MsgA PRACH and PUSCH</w:t>
      </w:r>
    </w:p>
    <w:tbl>
      <w:tblPr>
        <w:tblStyle w:val="TableGrid"/>
        <w:tblW w:w="0" w:type="auto"/>
        <w:jc w:val="center"/>
        <w:tblLook w:val="04A0" w:firstRow="1" w:lastRow="0" w:firstColumn="1" w:lastColumn="0" w:noHBand="0" w:noVBand="1"/>
      </w:tblPr>
      <w:tblGrid>
        <w:gridCol w:w="1701"/>
        <w:gridCol w:w="1276"/>
        <w:gridCol w:w="1134"/>
        <w:gridCol w:w="1276"/>
        <w:gridCol w:w="1276"/>
      </w:tblGrid>
      <w:tr w:rsidR="00936EA0" w14:paraId="6FDAF7EA" w14:textId="77777777" w:rsidTr="00987040">
        <w:trPr>
          <w:jc w:val="center"/>
        </w:trPr>
        <w:tc>
          <w:tcPr>
            <w:tcW w:w="1701" w:type="dxa"/>
            <w:vMerge w:val="restart"/>
            <w:shd w:val="clear" w:color="auto" w:fill="BDD6EE" w:themeFill="accent1" w:themeFillTint="66"/>
            <w:vAlign w:val="center"/>
          </w:tcPr>
          <w:p w14:paraId="114B488D" w14:textId="6113BA07" w:rsidR="00936EA0" w:rsidRDefault="00987040" w:rsidP="00987040">
            <w:pPr>
              <w:spacing w:before="0" w:after="0" w:line="240" w:lineRule="auto"/>
              <w:jc w:val="left"/>
              <w:rPr>
                <w:lang w:val="en-GB" w:eastAsia="x-none"/>
              </w:rPr>
            </w:pPr>
            <w:r>
              <w:rPr>
                <w:lang w:val="en-GB" w:eastAsia="x-none"/>
              </w:rPr>
              <w:t>TDL-A 30ns</w:t>
            </w:r>
          </w:p>
        </w:tc>
        <w:tc>
          <w:tcPr>
            <w:tcW w:w="2410" w:type="dxa"/>
            <w:gridSpan w:val="2"/>
            <w:shd w:val="clear" w:color="auto" w:fill="BDD6EE" w:themeFill="accent1" w:themeFillTint="66"/>
          </w:tcPr>
          <w:p w14:paraId="5B2D5C35" w14:textId="07CF3CC1" w:rsidR="00936EA0" w:rsidRDefault="00936EA0" w:rsidP="007C5873">
            <w:pPr>
              <w:spacing w:before="0" w:after="0" w:line="240" w:lineRule="auto"/>
              <w:jc w:val="center"/>
              <w:rPr>
                <w:lang w:val="en-GB" w:eastAsia="x-none"/>
              </w:rPr>
            </w:pPr>
            <w:r>
              <w:rPr>
                <w:lang w:val="en-GB" w:eastAsia="x-none"/>
              </w:rPr>
              <w:t>2 Rx antennas</w:t>
            </w:r>
          </w:p>
        </w:tc>
        <w:tc>
          <w:tcPr>
            <w:tcW w:w="2552" w:type="dxa"/>
            <w:gridSpan w:val="2"/>
            <w:shd w:val="clear" w:color="auto" w:fill="BDD6EE" w:themeFill="accent1" w:themeFillTint="66"/>
          </w:tcPr>
          <w:p w14:paraId="4271210D" w14:textId="4974EA36" w:rsidR="00936EA0" w:rsidRDefault="00936EA0" w:rsidP="007C5873">
            <w:pPr>
              <w:spacing w:before="0" w:after="0" w:line="240" w:lineRule="auto"/>
              <w:jc w:val="center"/>
              <w:rPr>
                <w:lang w:val="en-GB" w:eastAsia="x-none"/>
              </w:rPr>
            </w:pPr>
            <w:r>
              <w:rPr>
                <w:lang w:val="en-GB" w:eastAsia="x-none"/>
              </w:rPr>
              <w:t>4 Rx antennas</w:t>
            </w:r>
          </w:p>
        </w:tc>
      </w:tr>
      <w:tr w:rsidR="00936EA0" w14:paraId="1FFE7FFD" w14:textId="74A2657E" w:rsidTr="00987040">
        <w:trPr>
          <w:jc w:val="center"/>
        </w:trPr>
        <w:tc>
          <w:tcPr>
            <w:tcW w:w="1701" w:type="dxa"/>
            <w:vMerge/>
            <w:shd w:val="clear" w:color="auto" w:fill="BDD6EE" w:themeFill="accent1" w:themeFillTint="66"/>
            <w:vAlign w:val="center"/>
          </w:tcPr>
          <w:p w14:paraId="67E53E20" w14:textId="77777777" w:rsidR="00936EA0" w:rsidRDefault="00936EA0" w:rsidP="00987040">
            <w:pPr>
              <w:spacing w:before="0" w:after="0" w:line="240" w:lineRule="auto"/>
              <w:jc w:val="left"/>
              <w:rPr>
                <w:lang w:val="en-GB" w:eastAsia="x-none"/>
              </w:rPr>
            </w:pPr>
          </w:p>
        </w:tc>
        <w:tc>
          <w:tcPr>
            <w:tcW w:w="1276" w:type="dxa"/>
            <w:shd w:val="clear" w:color="auto" w:fill="BDD6EE" w:themeFill="accent1" w:themeFillTint="66"/>
          </w:tcPr>
          <w:p w14:paraId="608D3281" w14:textId="73A764BA" w:rsidR="00936EA0" w:rsidRDefault="00936EA0" w:rsidP="00936EA0">
            <w:pPr>
              <w:spacing w:before="0" w:after="0" w:line="240" w:lineRule="auto"/>
              <w:jc w:val="center"/>
              <w:rPr>
                <w:lang w:val="en-GB" w:eastAsia="x-none"/>
              </w:rPr>
            </w:pPr>
            <w:r>
              <w:rPr>
                <w:lang w:val="en-GB" w:eastAsia="x-none"/>
              </w:rPr>
              <w:t>Format 0</w:t>
            </w:r>
          </w:p>
        </w:tc>
        <w:tc>
          <w:tcPr>
            <w:tcW w:w="1134" w:type="dxa"/>
            <w:shd w:val="clear" w:color="auto" w:fill="BDD6EE" w:themeFill="accent1" w:themeFillTint="66"/>
          </w:tcPr>
          <w:p w14:paraId="23D779BF" w14:textId="7A4DB4F2" w:rsidR="00936EA0" w:rsidRDefault="00936EA0" w:rsidP="00936EA0">
            <w:pPr>
              <w:spacing w:before="0" w:after="0" w:line="240" w:lineRule="auto"/>
              <w:jc w:val="center"/>
              <w:rPr>
                <w:lang w:val="en-GB" w:eastAsia="x-none"/>
              </w:rPr>
            </w:pPr>
            <w:r>
              <w:rPr>
                <w:lang w:val="en-GB" w:eastAsia="x-none"/>
              </w:rPr>
              <w:t>Format A1</w:t>
            </w:r>
          </w:p>
        </w:tc>
        <w:tc>
          <w:tcPr>
            <w:tcW w:w="1276" w:type="dxa"/>
            <w:shd w:val="clear" w:color="auto" w:fill="BDD6EE" w:themeFill="accent1" w:themeFillTint="66"/>
          </w:tcPr>
          <w:p w14:paraId="1C666A08" w14:textId="3814AA0A" w:rsidR="00936EA0" w:rsidRDefault="00936EA0" w:rsidP="00936EA0">
            <w:pPr>
              <w:spacing w:before="0" w:after="0" w:line="240" w:lineRule="auto"/>
              <w:jc w:val="center"/>
              <w:rPr>
                <w:lang w:val="en-GB" w:eastAsia="x-none"/>
              </w:rPr>
            </w:pPr>
            <w:r>
              <w:rPr>
                <w:lang w:val="en-GB" w:eastAsia="x-none"/>
              </w:rPr>
              <w:t>Format 0</w:t>
            </w:r>
          </w:p>
        </w:tc>
        <w:tc>
          <w:tcPr>
            <w:tcW w:w="1276" w:type="dxa"/>
            <w:shd w:val="clear" w:color="auto" w:fill="BDD6EE" w:themeFill="accent1" w:themeFillTint="66"/>
          </w:tcPr>
          <w:p w14:paraId="24DCA8C3" w14:textId="0BCC055F" w:rsidR="00936EA0" w:rsidRDefault="00936EA0" w:rsidP="00936EA0">
            <w:pPr>
              <w:spacing w:before="0" w:after="0" w:line="240" w:lineRule="auto"/>
              <w:jc w:val="center"/>
              <w:rPr>
                <w:lang w:val="en-GB" w:eastAsia="x-none"/>
              </w:rPr>
            </w:pPr>
            <w:r>
              <w:rPr>
                <w:lang w:val="en-GB" w:eastAsia="x-none"/>
              </w:rPr>
              <w:t>Format A1</w:t>
            </w:r>
          </w:p>
        </w:tc>
      </w:tr>
      <w:tr w:rsidR="00B7115E" w14:paraId="3CB2AF79" w14:textId="02B5845D" w:rsidTr="00987040">
        <w:trPr>
          <w:jc w:val="center"/>
        </w:trPr>
        <w:tc>
          <w:tcPr>
            <w:tcW w:w="1701" w:type="dxa"/>
            <w:shd w:val="clear" w:color="auto" w:fill="BDD6EE" w:themeFill="accent1" w:themeFillTint="66"/>
            <w:vAlign w:val="center"/>
          </w:tcPr>
          <w:p w14:paraId="0180C08A" w14:textId="27D2B026" w:rsidR="00B7115E" w:rsidRDefault="00B7115E" w:rsidP="00987040">
            <w:pPr>
              <w:spacing w:before="0" w:after="0" w:line="240" w:lineRule="auto"/>
              <w:jc w:val="left"/>
              <w:rPr>
                <w:lang w:val="en-GB" w:eastAsia="x-none"/>
              </w:rPr>
            </w:pPr>
            <w:r>
              <w:rPr>
                <w:lang w:val="en-GB" w:eastAsia="x-none"/>
              </w:rPr>
              <w:t>PUSCH, 56 bits</w:t>
            </w:r>
          </w:p>
        </w:tc>
        <w:tc>
          <w:tcPr>
            <w:tcW w:w="1276" w:type="dxa"/>
          </w:tcPr>
          <w:p w14:paraId="43672761" w14:textId="17217140" w:rsidR="00B7115E" w:rsidRPr="00C83B59" w:rsidRDefault="00C83B59" w:rsidP="00B7115E">
            <w:pPr>
              <w:spacing w:before="0" w:after="0" w:line="240" w:lineRule="auto"/>
              <w:jc w:val="center"/>
              <w:rPr>
                <w:lang w:val="en-GB" w:eastAsia="x-none"/>
              </w:rPr>
            </w:pPr>
            <w:r w:rsidRPr="00C83B59">
              <w:rPr>
                <w:lang w:val="ru-RU" w:eastAsia="x-none"/>
              </w:rPr>
              <w:t>5</w:t>
            </w:r>
            <w:r w:rsidR="00B7115E" w:rsidRPr="00C83B59">
              <w:rPr>
                <w:lang w:val="en-GB" w:eastAsia="x-none"/>
              </w:rPr>
              <w:t xml:space="preserve"> dB</w:t>
            </w:r>
          </w:p>
        </w:tc>
        <w:tc>
          <w:tcPr>
            <w:tcW w:w="1134" w:type="dxa"/>
          </w:tcPr>
          <w:p w14:paraId="675E8562" w14:textId="037BB016" w:rsidR="00B7115E" w:rsidRDefault="00B7115E" w:rsidP="00551C7B">
            <w:pPr>
              <w:spacing w:before="0" w:after="0" w:line="240" w:lineRule="auto"/>
              <w:jc w:val="center"/>
              <w:rPr>
                <w:lang w:val="en-GB" w:eastAsia="x-none"/>
              </w:rPr>
            </w:pPr>
            <w:r>
              <w:rPr>
                <w:lang w:val="en-GB" w:eastAsia="x-none"/>
              </w:rPr>
              <w:t>-</w:t>
            </w:r>
            <w:r w:rsidR="00551C7B">
              <w:rPr>
                <w:lang w:val="ru-RU" w:eastAsia="x-none"/>
              </w:rPr>
              <w:t>3</w:t>
            </w:r>
            <w:r>
              <w:rPr>
                <w:lang w:val="en-GB" w:eastAsia="x-none"/>
              </w:rPr>
              <w:t xml:space="preserve"> dB</w:t>
            </w:r>
          </w:p>
        </w:tc>
        <w:tc>
          <w:tcPr>
            <w:tcW w:w="1276" w:type="dxa"/>
          </w:tcPr>
          <w:p w14:paraId="30300168" w14:textId="67EA8087" w:rsidR="00B7115E" w:rsidRPr="00B25C13" w:rsidRDefault="00B25C13" w:rsidP="00B7115E">
            <w:pPr>
              <w:spacing w:before="0" w:after="0" w:line="240" w:lineRule="auto"/>
              <w:jc w:val="center"/>
              <w:rPr>
                <w:lang w:val="en-GB" w:eastAsia="x-none"/>
              </w:rPr>
            </w:pPr>
            <w:r>
              <w:rPr>
                <w:lang w:val="ru-RU" w:eastAsia="x-none"/>
              </w:rPr>
              <w:t>6.5</w:t>
            </w:r>
            <w:r w:rsidR="00B7115E" w:rsidRPr="00B25C13">
              <w:rPr>
                <w:lang w:val="en-GB" w:eastAsia="x-none"/>
              </w:rPr>
              <w:t xml:space="preserve"> dB</w:t>
            </w:r>
          </w:p>
        </w:tc>
        <w:tc>
          <w:tcPr>
            <w:tcW w:w="1276" w:type="dxa"/>
          </w:tcPr>
          <w:p w14:paraId="66C874E2" w14:textId="61594B0B" w:rsidR="00B7115E" w:rsidRPr="00B25C13" w:rsidRDefault="00B7115E" w:rsidP="00B25C13">
            <w:pPr>
              <w:spacing w:before="0" w:after="0" w:line="240" w:lineRule="auto"/>
              <w:jc w:val="center"/>
              <w:rPr>
                <w:lang w:val="en-GB" w:eastAsia="x-none"/>
              </w:rPr>
            </w:pPr>
            <w:r w:rsidRPr="00B25C13">
              <w:rPr>
                <w:lang w:val="en-GB" w:eastAsia="x-none"/>
              </w:rPr>
              <w:t>-</w:t>
            </w:r>
            <w:r w:rsidR="00B25C13" w:rsidRPr="00B25C13">
              <w:rPr>
                <w:lang w:val="ru-RU" w:eastAsia="x-none"/>
              </w:rPr>
              <w:t>3</w:t>
            </w:r>
            <w:r w:rsidRPr="00B25C13">
              <w:rPr>
                <w:lang w:val="en-GB" w:eastAsia="x-none"/>
              </w:rPr>
              <w:t xml:space="preserve"> dB</w:t>
            </w:r>
          </w:p>
        </w:tc>
      </w:tr>
      <w:tr w:rsidR="00B7115E" w14:paraId="4CD67D99" w14:textId="0753527E" w:rsidTr="00987040">
        <w:trPr>
          <w:jc w:val="center"/>
        </w:trPr>
        <w:tc>
          <w:tcPr>
            <w:tcW w:w="1701" w:type="dxa"/>
            <w:shd w:val="clear" w:color="auto" w:fill="BDD6EE" w:themeFill="accent1" w:themeFillTint="66"/>
            <w:vAlign w:val="center"/>
          </w:tcPr>
          <w:p w14:paraId="2E0293BE" w14:textId="0CFC8271" w:rsidR="00B7115E" w:rsidRDefault="00B7115E" w:rsidP="00987040">
            <w:pPr>
              <w:spacing w:before="0" w:after="0" w:line="240" w:lineRule="auto"/>
              <w:jc w:val="left"/>
              <w:rPr>
                <w:lang w:val="en-GB" w:eastAsia="x-none"/>
              </w:rPr>
            </w:pPr>
            <w:r>
              <w:rPr>
                <w:lang w:val="en-GB" w:eastAsia="x-none"/>
              </w:rPr>
              <w:t>PUSCH, 480 bits</w:t>
            </w:r>
          </w:p>
        </w:tc>
        <w:tc>
          <w:tcPr>
            <w:tcW w:w="1276" w:type="dxa"/>
          </w:tcPr>
          <w:p w14:paraId="33EAB13F" w14:textId="0B3905D3" w:rsidR="00B7115E" w:rsidRPr="00C83B59" w:rsidRDefault="00C83B59" w:rsidP="00B7115E">
            <w:pPr>
              <w:spacing w:before="0" w:after="0" w:line="240" w:lineRule="auto"/>
              <w:jc w:val="center"/>
              <w:rPr>
                <w:lang w:val="en-GB" w:eastAsia="x-none"/>
              </w:rPr>
            </w:pPr>
            <w:r w:rsidRPr="00C83B59">
              <w:rPr>
                <w:lang w:val="ru-RU" w:eastAsia="x-none"/>
              </w:rPr>
              <w:t>13</w:t>
            </w:r>
            <w:r w:rsidR="00B7115E" w:rsidRPr="00C83B59">
              <w:rPr>
                <w:lang w:val="en-GB" w:eastAsia="x-none"/>
              </w:rPr>
              <w:t xml:space="preserve"> dB</w:t>
            </w:r>
          </w:p>
        </w:tc>
        <w:tc>
          <w:tcPr>
            <w:tcW w:w="1134" w:type="dxa"/>
          </w:tcPr>
          <w:p w14:paraId="4D9E93D4" w14:textId="2DCCD525" w:rsidR="00B7115E" w:rsidRPr="00551C7B" w:rsidRDefault="00551C7B" w:rsidP="00B7115E">
            <w:pPr>
              <w:spacing w:before="0" w:after="0" w:line="240" w:lineRule="auto"/>
              <w:jc w:val="center"/>
              <w:rPr>
                <w:highlight w:val="yellow"/>
                <w:lang w:val="en-GB" w:eastAsia="x-none"/>
              </w:rPr>
            </w:pPr>
            <w:r w:rsidRPr="00551C7B">
              <w:rPr>
                <w:lang w:val="ru-RU" w:eastAsia="x-none"/>
              </w:rPr>
              <w:t>5</w:t>
            </w:r>
            <w:r w:rsidR="00B7115E" w:rsidRPr="00551C7B">
              <w:rPr>
                <w:lang w:val="en-GB" w:eastAsia="x-none"/>
              </w:rPr>
              <w:t xml:space="preserve"> dB</w:t>
            </w:r>
          </w:p>
        </w:tc>
        <w:tc>
          <w:tcPr>
            <w:tcW w:w="1276" w:type="dxa"/>
          </w:tcPr>
          <w:p w14:paraId="579A12F7" w14:textId="7BF3EF3D" w:rsidR="00B7115E" w:rsidRPr="00B25C13" w:rsidRDefault="00B7115E" w:rsidP="00B25C13">
            <w:pPr>
              <w:spacing w:before="0" w:after="0" w:line="240" w:lineRule="auto"/>
              <w:jc w:val="center"/>
              <w:rPr>
                <w:lang w:val="en-GB" w:eastAsia="x-none"/>
              </w:rPr>
            </w:pPr>
            <w:r w:rsidRPr="00B25C13">
              <w:rPr>
                <w:lang w:val="en-GB" w:eastAsia="x-none"/>
              </w:rPr>
              <w:t>1</w:t>
            </w:r>
            <w:r w:rsidR="00B25C13" w:rsidRPr="00B25C13">
              <w:rPr>
                <w:lang w:val="en-GB" w:eastAsia="x-none"/>
              </w:rPr>
              <w:t>4.5</w:t>
            </w:r>
            <w:r w:rsidRPr="00B25C13">
              <w:rPr>
                <w:lang w:val="en-GB" w:eastAsia="x-none"/>
              </w:rPr>
              <w:t xml:space="preserve"> dB</w:t>
            </w:r>
          </w:p>
        </w:tc>
        <w:tc>
          <w:tcPr>
            <w:tcW w:w="1276" w:type="dxa"/>
          </w:tcPr>
          <w:p w14:paraId="2C9601F5" w14:textId="0E7011EC" w:rsidR="00B7115E" w:rsidRPr="00551C7B" w:rsidRDefault="00B25C13" w:rsidP="00B7115E">
            <w:pPr>
              <w:spacing w:before="0" w:after="0" w:line="240" w:lineRule="auto"/>
              <w:jc w:val="center"/>
              <w:rPr>
                <w:highlight w:val="yellow"/>
                <w:lang w:val="en-GB" w:eastAsia="x-none"/>
              </w:rPr>
            </w:pPr>
            <w:r w:rsidRPr="00B25C13">
              <w:rPr>
                <w:lang w:eastAsia="x-none"/>
              </w:rPr>
              <w:t>6</w:t>
            </w:r>
            <w:r w:rsidR="00B7115E" w:rsidRPr="00B25C13">
              <w:rPr>
                <w:lang w:val="en-GB" w:eastAsia="x-none"/>
              </w:rPr>
              <w:t xml:space="preserve"> dB</w:t>
            </w:r>
          </w:p>
        </w:tc>
      </w:tr>
      <w:tr w:rsidR="00B7115E" w14:paraId="1095E5AA" w14:textId="16A59B52" w:rsidTr="00987040">
        <w:trPr>
          <w:jc w:val="center"/>
        </w:trPr>
        <w:tc>
          <w:tcPr>
            <w:tcW w:w="1701" w:type="dxa"/>
            <w:shd w:val="clear" w:color="auto" w:fill="BDD6EE" w:themeFill="accent1" w:themeFillTint="66"/>
            <w:vAlign w:val="center"/>
          </w:tcPr>
          <w:p w14:paraId="5B9D37B0" w14:textId="7AAFABCD" w:rsidR="00B7115E" w:rsidRDefault="00B7115E" w:rsidP="00987040">
            <w:pPr>
              <w:spacing w:before="0" w:after="0" w:line="240" w:lineRule="auto"/>
              <w:jc w:val="left"/>
              <w:rPr>
                <w:lang w:val="en-GB" w:eastAsia="x-none"/>
              </w:rPr>
            </w:pPr>
            <w:r>
              <w:rPr>
                <w:lang w:val="en-GB" w:eastAsia="x-none"/>
              </w:rPr>
              <w:t>PUSCH, 1032 bits</w:t>
            </w:r>
          </w:p>
        </w:tc>
        <w:tc>
          <w:tcPr>
            <w:tcW w:w="1276" w:type="dxa"/>
          </w:tcPr>
          <w:p w14:paraId="396E445D" w14:textId="4C1D880B" w:rsidR="00B7115E" w:rsidRPr="00C83B59" w:rsidRDefault="00C83B59" w:rsidP="00B7115E">
            <w:pPr>
              <w:spacing w:before="0" w:after="0" w:line="240" w:lineRule="auto"/>
              <w:jc w:val="center"/>
              <w:rPr>
                <w:lang w:val="en-GB" w:eastAsia="x-none"/>
              </w:rPr>
            </w:pPr>
            <w:r w:rsidRPr="00B25C13">
              <w:rPr>
                <w:lang w:eastAsia="x-none"/>
              </w:rPr>
              <w:t>17</w:t>
            </w:r>
            <w:r w:rsidR="00B7115E" w:rsidRPr="00C83B59">
              <w:rPr>
                <w:lang w:val="en-GB" w:eastAsia="x-none"/>
              </w:rPr>
              <w:t xml:space="preserve"> dB</w:t>
            </w:r>
          </w:p>
        </w:tc>
        <w:tc>
          <w:tcPr>
            <w:tcW w:w="1134" w:type="dxa"/>
          </w:tcPr>
          <w:p w14:paraId="56416D10" w14:textId="126CF2E6" w:rsidR="00B7115E" w:rsidRPr="00B25C13" w:rsidRDefault="00551C7B" w:rsidP="00B7115E">
            <w:pPr>
              <w:spacing w:before="0" w:after="0" w:line="240" w:lineRule="auto"/>
              <w:jc w:val="center"/>
              <w:rPr>
                <w:highlight w:val="yellow"/>
                <w:lang w:val="ru-RU" w:eastAsia="x-none"/>
              </w:rPr>
            </w:pPr>
            <w:r w:rsidRPr="00B25C13">
              <w:rPr>
                <w:lang w:eastAsia="x-none"/>
              </w:rPr>
              <w:t>9</w:t>
            </w:r>
            <w:r w:rsidR="00B7115E" w:rsidRPr="00551C7B">
              <w:rPr>
                <w:lang w:val="en-GB" w:eastAsia="x-none"/>
              </w:rPr>
              <w:t xml:space="preserve"> dB</w:t>
            </w:r>
          </w:p>
        </w:tc>
        <w:tc>
          <w:tcPr>
            <w:tcW w:w="1276" w:type="dxa"/>
          </w:tcPr>
          <w:p w14:paraId="2701F161" w14:textId="46D79059" w:rsidR="00B7115E" w:rsidRPr="00B25C13" w:rsidRDefault="00B7115E" w:rsidP="00B25C13">
            <w:pPr>
              <w:spacing w:before="0" w:after="0" w:line="240" w:lineRule="auto"/>
              <w:jc w:val="center"/>
              <w:rPr>
                <w:lang w:val="en-GB" w:eastAsia="x-none"/>
              </w:rPr>
            </w:pPr>
            <w:r w:rsidRPr="00B25C13">
              <w:rPr>
                <w:lang w:val="en-GB" w:eastAsia="x-none"/>
              </w:rPr>
              <w:t>1</w:t>
            </w:r>
            <w:r w:rsidR="00B25C13" w:rsidRPr="00B25C13">
              <w:rPr>
                <w:lang w:val="en-GB" w:eastAsia="x-none"/>
              </w:rPr>
              <w:t>8.5</w:t>
            </w:r>
            <w:r w:rsidRPr="00B25C13">
              <w:rPr>
                <w:lang w:val="en-GB" w:eastAsia="x-none"/>
              </w:rPr>
              <w:t xml:space="preserve"> dB</w:t>
            </w:r>
          </w:p>
        </w:tc>
        <w:tc>
          <w:tcPr>
            <w:tcW w:w="1276" w:type="dxa"/>
          </w:tcPr>
          <w:p w14:paraId="56AACDCC" w14:textId="70A4D3AD" w:rsidR="00B7115E" w:rsidRPr="00551C7B" w:rsidRDefault="00B25C13" w:rsidP="00B7115E">
            <w:pPr>
              <w:spacing w:before="0" w:after="0" w:line="240" w:lineRule="auto"/>
              <w:jc w:val="center"/>
              <w:rPr>
                <w:highlight w:val="yellow"/>
                <w:lang w:val="en-GB" w:eastAsia="x-none"/>
              </w:rPr>
            </w:pPr>
            <w:r w:rsidRPr="00B25C13">
              <w:rPr>
                <w:lang w:eastAsia="x-none"/>
              </w:rPr>
              <w:t>10</w:t>
            </w:r>
            <w:r w:rsidR="00B7115E" w:rsidRPr="00B25C13">
              <w:rPr>
                <w:lang w:val="en-GB" w:eastAsia="x-none"/>
              </w:rPr>
              <w:t xml:space="preserve"> dB</w:t>
            </w:r>
          </w:p>
        </w:tc>
      </w:tr>
      <w:tr w:rsidR="00905A34" w14:paraId="06527A05" w14:textId="77777777" w:rsidTr="00987040">
        <w:trPr>
          <w:jc w:val="center"/>
        </w:trPr>
        <w:tc>
          <w:tcPr>
            <w:tcW w:w="1701" w:type="dxa"/>
            <w:vMerge w:val="restart"/>
            <w:shd w:val="clear" w:color="auto" w:fill="BDD6EE" w:themeFill="accent1" w:themeFillTint="66"/>
            <w:vAlign w:val="center"/>
          </w:tcPr>
          <w:p w14:paraId="5550FF82" w14:textId="7FBD3C27" w:rsidR="00905A34" w:rsidRDefault="00987040" w:rsidP="00987040">
            <w:pPr>
              <w:spacing w:before="0" w:after="0" w:line="240" w:lineRule="auto"/>
              <w:jc w:val="left"/>
              <w:rPr>
                <w:lang w:val="en-GB" w:eastAsia="x-none"/>
              </w:rPr>
            </w:pPr>
            <w:r>
              <w:rPr>
                <w:lang w:val="en-GB" w:eastAsia="x-none"/>
              </w:rPr>
              <w:t>TDL-C 300ns</w:t>
            </w:r>
          </w:p>
        </w:tc>
        <w:tc>
          <w:tcPr>
            <w:tcW w:w="2410" w:type="dxa"/>
            <w:gridSpan w:val="2"/>
            <w:shd w:val="clear" w:color="auto" w:fill="BDD6EE" w:themeFill="accent1" w:themeFillTint="66"/>
          </w:tcPr>
          <w:p w14:paraId="1F66EF4D" w14:textId="77777777" w:rsidR="00905A34" w:rsidRDefault="00905A34" w:rsidP="009C441E">
            <w:pPr>
              <w:spacing w:before="0" w:after="0" w:line="240" w:lineRule="auto"/>
              <w:jc w:val="center"/>
              <w:rPr>
                <w:lang w:val="en-GB" w:eastAsia="x-none"/>
              </w:rPr>
            </w:pPr>
            <w:r>
              <w:rPr>
                <w:lang w:val="en-GB" w:eastAsia="x-none"/>
              </w:rPr>
              <w:t>2 Rx antennas</w:t>
            </w:r>
          </w:p>
        </w:tc>
        <w:tc>
          <w:tcPr>
            <w:tcW w:w="2552" w:type="dxa"/>
            <w:gridSpan w:val="2"/>
            <w:shd w:val="clear" w:color="auto" w:fill="BDD6EE" w:themeFill="accent1" w:themeFillTint="66"/>
          </w:tcPr>
          <w:p w14:paraId="4AF724FA" w14:textId="77777777" w:rsidR="00905A34" w:rsidRDefault="00905A34" w:rsidP="009C441E">
            <w:pPr>
              <w:spacing w:before="0" w:after="0" w:line="240" w:lineRule="auto"/>
              <w:jc w:val="center"/>
              <w:rPr>
                <w:lang w:val="en-GB" w:eastAsia="x-none"/>
              </w:rPr>
            </w:pPr>
            <w:r>
              <w:rPr>
                <w:lang w:val="en-GB" w:eastAsia="x-none"/>
              </w:rPr>
              <w:t>4 Rx antennas</w:t>
            </w:r>
          </w:p>
        </w:tc>
      </w:tr>
      <w:tr w:rsidR="00905A34" w14:paraId="398F18C5" w14:textId="77777777" w:rsidTr="00987040">
        <w:trPr>
          <w:jc w:val="center"/>
        </w:trPr>
        <w:tc>
          <w:tcPr>
            <w:tcW w:w="1701" w:type="dxa"/>
            <w:vMerge/>
            <w:shd w:val="clear" w:color="auto" w:fill="BDD6EE" w:themeFill="accent1" w:themeFillTint="66"/>
            <w:vAlign w:val="center"/>
          </w:tcPr>
          <w:p w14:paraId="251FB436" w14:textId="77777777" w:rsidR="00905A34" w:rsidRDefault="00905A34" w:rsidP="00987040">
            <w:pPr>
              <w:spacing w:before="0" w:after="0" w:line="240" w:lineRule="auto"/>
              <w:jc w:val="left"/>
              <w:rPr>
                <w:lang w:val="en-GB" w:eastAsia="x-none"/>
              </w:rPr>
            </w:pPr>
          </w:p>
        </w:tc>
        <w:tc>
          <w:tcPr>
            <w:tcW w:w="1276" w:type="dxa"/>
            <w:shd w:val="clear" w:color="auto" w:fill="BDD6EE" w:themeFill="accent1" w:themeFillTint="66"/>
          </w:tcPr>
          <w:p w14:paraId="4C513D67" w14:textId="77777777" w:rsidR="00905A34" w:rsidRDefault="00905A34" w:rsidP="009C441E">
            <w:pPr>
              <w:spacing w:before="0" w:after="0" w:line="240" w:lineRule="auto"/>
              <w:jc w:val="center"/>
              <w:rPr>
                <w:lang w:val="en-GB" w:eastAsia="x-none"/>
              </w:rPr>
            </w:pPr>
            <w:r>
              <w:rPr>
                <w:lang w:val="en-GB" w:eastAsia="x-none"/>
              </w:rPr>
              <w:t>Format 0</w:t>
            </w:r>
          </w:p>
        </w:tc>
        <w:tc>
          <w:tcPr>
            <w:tcW w:w="1134" w:type="dxa"/>
            <w:shd w:val="clear" w:color="auto" w:fill="BDD6EE" w:themeFill="accent1" w:themeFillTint="66"/>
          </w:tcPr>
          <w:p w14:paraId="63AD84B0" w14:textId="77777777" w:rsidR="00905A34" w:rsidRDefault="00905A34" w:rsidP="009C441E">
            <w:pPr>
              <w:spacing w:before="0" w:after="0" w:line="240" w:lineRule="auto"/>
              <w:jc w:val="center"/>
              <w:rPr>
                <w:lang w:val="en-GB" w:eastAsia="x-none"/>
              </w:rPr>
            </w:pPr>
            <w:r>
              <w:rPr>
                <w:lang w:val="en-GB" w:eastAsia="x-none"/>
              </w:rPr>
              <w:t>Format A1</w:t>
            </w:r>
          </w:p>
        </w:tc>
        <w:tc>
          <w:tcPr>
            <w:tcW w:w="1276" w:type="dxa"/>
            <w:shd w:val="clear" w:color="auto" w:fill="BDD6EE" w:themeFill="accent1" w:themeFillTint="66"/>
          </w:tcPr>
          <w:p w14:paraId="12C83FD6" w14:textId="77777777" w:rsidR="00905A34" w:rsidRDefault="00905A34" w:rsidP="009C441E">
            <w:pPr>
              <w:spacing w:before="0" w:after="0" w:line="240" w:lineRule="auto"/>
              <w:jc w:val="center"/>
              <w:rPr>
                <w:lang w:val="en-GB" w:eastAsia="x-none"/>
              </w:rPr>
            </w:pPr>
            <w:r>
              <w:rPr>
                <w:lang w:val="en-GB" w:eastAsia="x-none"/>
              </w:rPr>
              <w:t>Format 0</w:t>
            </w:r>
          </w:p>
        </w:tc>
        <w:tc>
          <w:tcPr>
            <w:tcW w:w="1276" w:type="dxa"/>
            <w:shd w:val="clear" w:color="auto" w:fill="BDD6EE" w:themeFill="accent1" w:themeFillTint="66"/>
          </w:tcPr>
          <w:p w14:paraId="2745BDCD" w14:textId="77777777" w:rsidR="00905A34" w:rsidRDefault="00905A34" w:rsidP="009C441E">
            <w:pPr>
              <w:spacing w:before="0" w:after="0" w:line="240" w:lineRule="auto"/>
              <w:jc w:val="center"/>
              <w:rPr>
                <w:lang w:val="en-GB" w:eastAsia="x-none"/>
              </w:rPr>
            </w:pPr>
            <w:r>
              <w:rPr>
                <w:lang w:val="en-GB" w:eastAsia="x-none"/>
              </w:rPr>
              <w:t>Format A1</w:t>
            </w:r>
          </w:p>
        </w:tc>
      </w:tr>
      <w:tr w:rsidR="00905A34" w14:paraId="1AA54427" w14:textId="77777777" w:rsidTr="00987040">
        <w:trPr>
          <w:jc w:val="center"/>
        </w:trPr>
        <w:tc>
          <w:tcPr>
            <w:tcW w:w="1701" w:type="dxa"/>
            <w:shd w:val="clear" w:color="auto" w:fill="BDD6EE" w:themeFill="accent1" w:themeFillTint="66"/>
            <w:vAlign w:val="center"/>
          </w:tcPr>
          <w:p w14:paraId="41B6195B" w14:textId="77777777" w:rsidR="00905A34" w:rsidRDefault="00905A34" w:rsidP="00987040">
            <w:pPr>
              <w:spacing w:before="0" w:after="0" w:line="240" w:lineRule="auto"/>
              <w:jc w:val="left"/>
              <w:rPr>
                <w:lang w:val="en-GB" w:eastAsia="x-none"/>
              </w:rPr>
            </w:pPr>
            <w:r>
              <w:rPr>
                <w:lang w:val="en-GB" w:eastAsia="x-none"/>
              </w:rPr>
              <w:t>PUSCH, 56 bits</w:t>
            </w:r>
          </w:p>
        </w:tc>
        <w:tc>
          <w:tcPr>
            <w:tcW w:w="1276" w:type="dxa"/>
          </w:tcPr>
          <w:p w14:paraId="01F77F18" w14:textId="5D896525" w:rsidR="00905A34" w:rsidRPr="00B25C13" w:rsidRDefault="00B25C13" w:rsidP="009C441E">
            <w:pPr>
              <w:spacing w:before="0" w:after="0" w:line="240" w:lineRule="auto"/>
              <w:jc w:val="center"/>
              <w:rPr>
                <w:lang w:val="en-GB" w:eastAsia="x-none"/>
              </w:rPr>
            </w:pPr>
            <w:r w:rsidRPr="00B25C13">
              <w:rPr>
                <w:lang w:val="ru-RU" w:eastAsia="x-none"/>
              </w:rPr>
              <w:t>6</w:t>
            </w:r>
            <w:r w:rsidR="00905A34" w:rsidRPr="00B25C13">
              <w:rPr>
                <w:lang w:val="en-GB" w:eastAsia="x-none"/>
              </w:rPr>
              <w:t xml:space="preserve"> dB</w:t>
            </w:r>
          </w:p>
        </w:tc>
        <w:tc>
          <w:tcPr>
            <w:tcW w:w="1134" w:type="dxa"/>
          </w:tcPr>
          <w:p w14:paraId="0ED376B1" w14:textId="3BACC5C5" w:rsidR="00905A34" w:rsidRPr="00B25C13" w:rsidRDefault="00905A34" w:rsidP="00A40961">
            <w:pPr>
              <w:spacing w:before="0" w:after="0" w:line="240" w:lineRule="auto"/>
              <w:jc w:val="center"/>
              <w:rPr>
                <w:lang w:val="en-GB" w:eastAsia="x-none"/>
              </w:rPr>
            </w:pPr>
            <w:r w:rsidRPr="00B25C13">
              <w:rPr>
                <w:lang w:val="en-GB" w:eastAsia="x-none"/>
              </w:rPr>
              <w:t>-</w:t>
            </w:r>
            <w:r w:rsidR="00B25C13" w:rsidRPr="00B25C13">
              <w:rPr>
                <w:lang w:val="ru-RU" w:eastAsia="x-none"/>
              </w:rPr>
              <w:t>1</w:t>
            </w:r>
            <w:r w:rsidR="00B25C13" w:rsidRPr="00B25C13">
              <w:rPr>
                <w:lang w:eastAsia="x-none"/>
              </w:rPr>
              <w:t>.</w:t>
            </w:r>
            <w:r w:rsidR="00A40961" w:rsidRPr="00B25C13">
              <w:rPr>
                <w:lang w:val="en-GB" w:eastAsia="x-none"/>
              </w:rPr>
              <w:t>5</w:t>
            </w:r>
            <w:r w:rsidRPr="00B25C13">
              <w:rPr>
                <w:lang w:val="en-GB" w:eastAsia="x-none"/>
              </w:rPr>
              <w:t xml:space="preserve"> dB</w:t>
            </w:r>
          </w:p>
        </w:tc>
        <w:tc>
          <w:tcPr>
            <w:tcW w:w="1276" w:type="dxa"/>
          </w:tcPr>
          <w:p w14:paraId="617D15E7" w14:textId="45D33057" w:rsidR="00905A34" w:rsidRPr="00B25C13" w:rsidRDefault="00B25C13" w:rsidP="009C441E">
            <w:pPr>
              <w:spacing w:before="0" w:after="0" w:line="240" w:lineRule="auto"/>
              <w:jc w:val="center"/>
              <w:rPr>
                <w:lang w:val="en-GB" w:eastAsia="x-none"/>
              </w:rPr>
            </w:pPr>
            <w:r w:rsidRPr="00B25C13">
              <w:rPr>
                <w:lang w:val="ru-RU" w:eastAsia="x-none"/>
              </w:rPr>
              <w:t>7</w:t>
            </w:r>
            <w:r w:rsidR="00905A34" w:rsidRPr="00B25C13">
              <w:rPr>
                <w:lang w:val="en-GB" w:eastAsia="x-none"/>
              </w:rPr>
              <w:t xml:space="preserve"> dB</w:t>
            </w:r>
          </w:p>
        </w:tc>
        <w:tc>
          <w:tcPr>
            <w:tcW w:w="1276" w:type="dxa"/>
          </w:tcPr>
          <w:p w14:paraId="16BE3934" w14:textId="610DF7FC" w:rsidR="00905A34" w:rsidRPr="00B25C13" w:rsidRDefault="00905A34" w:rsidP="00B25C13">
            <w:pPr>
              <w:spacing w:before="0" w:after="0" w:line="240" w:lineRule="auto"/>
              <w:jc w:val="center"/>
              <w:rPr>
                <w:lang w:val="en-GB" w:eastAsia="x-none"/>
              </w:rPr>
            </w:pPr>
            <w:r w:rsidRPr="00B25C13">
              <w:rPr>
                <w:lang w:val="en-GB" w:eastAsia="x-none"/>
              </w:rPr>
              <w:t>-</w:t>
            </w:r>
            <w:r w:rsidR="00B25C13" w:rsidRPr="00B25C13">
              <w:rPr>
                <w:lang w:val="ru-RU" w:eastAsia="x-none"/>
              </w:rPr>
              <w:t>1</w:t>
            </w:r>
            <w:r w:rsidRPr="00B25C13">
              <w:rPr>
                <w:lang w:val="en-GB" w:eastAsia="x-none"/>
              </w:rPr>
              <w:t xml:space="preserve"> dB</w:t>
            </w:r>
          </w:p>
        </w:tc>
      </w:tr>
      <w:tr w:rsidR="00905A34" w14:paraId="49AF8F06" w14:textId="77777777" w:rsidTr="00987040">
        <w:trPr>
          <w:jc w:val="center"/>
        </w:trPr>
        <w:tc>
          <w:tcPr>
            <w:tcW w:w="1701" w:type="dxa"/>
            <w:shd w:val="clear" w:color="auto" w:fill="BDD6EE" w:themeFill="accent1" w:themeFillTint="66"/>
            <w:vAlign w:val="center"/>
          </w:tcPr>
          <w:p w14:paraId="513451DA" w14:textId="77777777" w:rsidR="00905A34" w:rsidRDefault="00905A34" w:rsidP="00987040">
            <w:pPr>
              <w:spacing w:before="0" w:after="0" w:line="240" w:lineRule="auto"/>
              <w:jc w:val="left"/>
              <w:rPr>
                <w:lang w:val="en-GB" w:eastAsia="x-none"/>
              </w:rPr>
            </w:pPr>
            <w:r>
              <w:rPr>
                <w:lang w:val="en-GB" w:eastAsia="x-none"/>
              </w:rPr>
              <w:t>PUSCH, 480 bits</w:t>
            </w:r>
          </w:p>
        </w:tc>
        <w:tc>
          <w:tcPr>
            <w:tcW w:w="1276" w:type="dxa"/>
          </w:tcPr>
          <w:p w14:paraId="5F34EF2F" w14:textId="6A4EF622" w:rsidR="00905A34" w:rsidRPr="00B25C13" w:rsidRDefault="00A40961" w:rsidP="00B25C13">
            <w:pPr>
              <w:spacing w:before="0" w:after="0" w:line="240" w:lineRule="auto"/>
              <w:jc w:val="center"/>
              <w:rPr>
                <w:lang w:val="en-GB" w:eastAsia="x-none"/>
              </w:rPr>
            </w:pPr>
            <w:r w:rsidRPr="00B25C13">
              <w:rPr>
                <w:lang w:val="en-GB" w:eastAsia="x-none"/>
              </w:rPr>
              <w:t>1</w:t>
            </w:r>
            <w:r w:rsidR="00B25C13" w:rsidRPr="00B25C13">
              <w:rPr>
                <w:lang w:val="ru-RU" w:eastAsia="x-none"/>
              </w:rPr>
              <w:t>4</w:t>
            </w:r>
            <w:r w:rsidR="00905A34" w:rsidRPr="00B25C13">
              <w:rPr>
                <w:lang w:val="en-GB" w:eastAsia="x-none"/>
              </w:rPr>
              <w:t xml:space="preserve"> dB</w:t>
            </w:r>
          </w:p>
        </w:tc>
        <w:tc>
          <w:tcPr>
            <w:tcW w:w="1134" w:type="dxa"/>
          </w:tcPr>
          <w:p w14:paraId="0CC8D9DC" w14:textId="1C02DA6D" w:rsidR="00905A34" w:rsidRPr="00B25C13" w:rsidRDefault="00B25C13" w:rsidP="009C441E">
            <w:pPr>
              <w:spacing w:before="0" w:after="0" w:line="240" w:lineRule="auto"/>
              <w:jc w:val="center"/>
              <w:rPr>
                <w:lang w:val="en-GB" w:eastAsia="x-none"/>
              </w:rPr>
            </w:pPr>
            <w:r w:rsidRPr="00B25C13">
              <w:rPr>
                <w:lang w:val="en-GB" w:eastAsia="x-none"/>
              </w:rPr>
              <w:t>6.5</w:t>
            </w:r>
            <w:r w:rsidR="00905A34" w:rsidRPr="00B25C13">
              <w:rPr>
                <w:lang w:val="en-GB" w:eastAsia="x-none"/>
              </w:rPr>
              <w:t xml:space="preserve"> dB</w:t>
            </w:r>
          </w:p>
        </w:tc>
        <w:tc>
          <w:tcPr>
            <w:tcW w:w="1276" w:type="dxa"/>
          </w:tcPr>
          <w:p w14:paraId="105A8319" w14:textId="64F13F6A" w:rsidR="00905A34" w:rsidRPr="00B25C13" w:rsidRDefault="00905A34" w:rsidP="00B25C13">
            <w:pPr>
              <w:spacing w:before="0" w:after="0" w:line="240" w:lineRule="auto"/>
              <w:jc w:val="center"/>
              <w:rPr>
                <w:lang w:val="en-GB" w:eastAsia="x-none"/>
              </w:rPr>
            </w:pPr>
            <w:r w:rsidRPr="00B25C13">
              <w:rPr>
                <w:lang w:val="en-GB" w:eastAsia="x-none"/>
              </w:rPr>
              <w:t>1</w:t>
            </w:r>
            <w:r w:rsidR="00B25C13" w:rsidRPr="00B25C13">
              <w:rPr>
                <w:lang w:eastAsia="x-none"/>
              </w:rPr>
              <w:t>4.5</w:t>
            </w:r>
            <w:r w:rsidRPr="00B25C13">
              <w:rPr>
                <w:lang w:val="en-GB" w:eastAsia="x-none"/>
              </w:rPr>
              <w:t xml:space="preserve"> dB</w:t>
            </w:r>
          </w:p>
        </w:tc>
        <w:tc>
          <w:tcPr>
            <w:tcW w:w="1276" w:type="dxa"/>
          </w:tcPr>
          <w:p w14:paraId="7B641611" w14:textId="0ABFDE10" w:rsidR="00905A34" w:rsidRPr="00B25C13" w:rsidRDefault="00B25C13" w:rsidP="009C441E">
            <w:pPr>
              <w:spacing w:before="0" w:after="0" w:line="240" w:lineRule="auto"/>
              <w:jc w:val="center"/>
              <w:rPr>
                <w:lang w:val="en-GB" w:eastAsia="x-none"/>
              </w:rPr>
            </w:pPr>
            <w:r w:rsidRPr="00B25C13">
              <w:rPr>
                <w:lang w:eastAsia="x-none"/>
              </w:rPr>
              <w:t>6</w:t>
            </w:r>
            <w:r w:rsidR="00905A34" w:rsidRPr="00B25C13">
              <w:rPr>
                <w:lang w:val="en-GB" w:eastAsia="x-none"/>
              </w:rPr>
              <w:t xml:space="preserve"> dB</w:t>
            </w:r>
          </w:p>
        </w:tc>
      </w:tr>
      <w:tr w:rsidR="00905A34" w14:paraId="46382833" w14:textId="77777777" w:rsidTr="00987040">
        <w:trPr>
          <w:jc w:val="center"/>
        </w:trPr>
        <w:tc>
          <w:tcPr>
            <w:tcW w:w="1701" w:type="dxa"/>
            <w:shd w:val="clear" w:color="auto" w:fill="BDD6EE" w:themeFill="accent1" w:themeFillTint="66"/>
            <w:vAlign w:val="center"/>
          </w:tcPr>
          <w:p w14:paraId="6F0EB4F7" w14:textId="77777777" w:rsidR="00905A34" w:rsidRDefault="00905A34" w:rsidP="00987040">
            <w:pPr>
              <w:spacing w:before="0" w:after="0" w:line="240" w:lineRule="auto"/>
              <w:jc w:val="left"/>
              <w:rPr>
                <w:lang w:val="en-GB" w:eastAsia="x-none"/>
              </w:rPr>
            </w:pPr>
            <w:r>
              <w:rPr>
                <w:lang w:val="en-GB" w:eastAsia="x-none"/>
              </w:rPr>
              <w:t>PUSCH, 1032 bits</w:t>
            </w:r>
          </w:p>
        </w:tc>
        <w:tc>
          <w:tcPr>
            <w:tcW w:w="1276" w:type="dxa"/>
          </w:tcPr>
          <w:p w14:paraId="22415521" w14:textId="6A1C22B6" w:rsidR="00905A34" w:rsidRPr="00B25C13" w:rsidRDefault="00905A34" w:rsidP="00B25C13">
            <w:pPr>
              <w:spacing w:before="0" w:after="0" w:line="240" w:lineRule="auto"/>
              <w:jc w:val="center"/>
              <w:rPr>
                <w:lang w:val="en-GB" w:eastAsia="x-none"/>
              </w:rPr>
            </w:pPr>
            <w:r w:rsidRPr="00B25C13">
              <w:rPr>
                <w:lang w:val="en-GB" w:eastAsia="x-none"/>
              </w:rPr>
              <w:t>1</w:t>
            </w:r>
            <w:r w:rsidR="00B25C13" w:rsidRPr="00B25C13">
              <w:rPr>
                <w:lang w:eastAsia="x-none"/>
              </w:rPr>
              <w:t>6</w:t>
            </w:r>
            <w:r w:rsidRPr="00B25C13">
              <w:rPr>
                <w:lang w:val="en-GB" w:eastAsia="x-none"/>
              </w:rPr>
              <w:t xml:space="preserve"> dB</w:t>
            </w:r>
          </w:p>
        </w:tc>
        <w:tc>
          <w:tcPr>
            <w:tcW w:w="1134" w:type="dxa"/>
          </w:tcPr>
          <w:p w14:paraId="3F6B8DF5" w14:textId="0576FEAE" w:rsidR="00905A34" w:rsidRPr="00B25C13" w:rsidRDefault="00B25C13" w:rsidP="009C441E">
            <w:pPr>
              <w:spacing w:before="0" w:after="0" w:line="240" w:lineRule="auto"/>
              <w:jc w:val="center"/>
              <w:rPr>
                <w:lang w:val="en-GB" w:eastAsia="x-none"/>
              </w:rPr>
            </w:pPr>
            <w:r w:rsidRPr="00B25C13">
              <w:rPr>
                <w:lang w:val="en-GB" w:eastAsia="x-none"/>
              </w:rPr>
              <w:t>8.</w:t>
            </w:r>
            <w:r w:rsidR="00905A34" w:rsidRPr="00B25C13">
              <w:rPr>
                <w:lang w:val="en-GB" w:eastAsia="x-none"/>
              </w:rPr>
              <w:t>5 dB</w:t>
            </w:r>
          </w:p>
        </w:tc>
        <w:tc>
          <w:tcPr>
            <w:tcW w:w="1276" w:type="dxa"/>
          </w:tcPr>
          <w:p w14:paraId="1C31C7F9" w14:textId="280017DC" w:rsidR="00905A34" w:rsidRPr="00B25C13" w:rsidRDefault="00905A34" w:rsidP="00B25C13">
            <w:pPr>
              <w:spacing w:before="0" w:after="0" w:line="240" w:lineRule="auto"/>
              <w:jc w:val="center"/>
              <w:rPr>
                <w:lang w:val="en-GB" w:eastAsia="x-none"/>
              </w:rPr>
            </w:pPr>
            <w:r w:rsidRPr="00B25C13">
              <w:rPr>
                <w:lang w:val="en-GB" w:eastAsia="x-none"/>
              </w:rPr>
              <w:t>1</w:t>
            </w:r>
            <w:r w:rsidR="00B25C13" w:rsidRPr="00B25C13">
              <w:rPr>
                <w:lang w:eastAsia="x-none"/>
              </w:rPr>
              <w:t>7.5</w:t>
            </w:r>
            <w:r w:rsidRPr="00B25C13">
              <w:rPr>
                <w:lang w:val="en-GB" w:eastAsia="x-none"/>
              </w:rPr>
              <w:t xml:space="preserve"> dB</w:t>
            </w:r>
          </w:p>
        </w:tc>
        <w:tc>
          <w:tcPr>
            <w:tcW w:w="1276" w:type="dxa"/>
          </w:tcPr>
          <w:p w14:paraId="3CD15860" w14:textId="691431B0" w:rsidR="00905A34" w:rsidRPr="00B25C13" w:rsidRDefault="00B25C13" w:rsidP="009C441E">
            <w:pPr>
              <w:spacing w:before="0" w:after="0" w:line="240" w:lineRule="auto"/>
              <w:jc w:val="center"/>
              <w:rPr>
                <w:lang w:val="en-GB" w:eastAsia="x-none"/>
              </w:rPr>
            </w:pPr>
            <w:r w:rsidRPr="00B25C13">
              <w:rPr>
                <w:lang w:eastAsia="x-none"/>
              </w:rPr>
              <w:t>9</w:t>
            </w:r>
            <w:r w:rsidR="00905A34" w:rsidRPr="00B25C13">
              <w:rPr>
                <w:lang w:val="en-GB" w:eastAsia="x-none"/>
              </w:rPr>
              <w:t xml:space="preserve"> dB</w:t>
            </w:r>
          </w:p>
        </w:tc>
      </w:tr>
    </w:tbl>
    <w:p w14:paraId="2CBA861F" w14:textId="77777777" w:rsidR="00905A34" w:rsidRDefault="00905A34" w:rsidP="009370A2">
      <w:pPr>
        <w:rPr>
          <w:lang w:val="en-GB" w:eastAsia="x-none"/>
        </w:rPr>
      </w:pPr>
    </w:p>
    <w:p w14:paraId="01C15AF0" w14:textId="77777777" w:rsidR="00BA136C" w:rsidRPr="00BA136C" w:rsidRDefault="00BA136C" w:rsidP="00BA136C">
      <w:pPr>
        <w:spacing w:before="240" w:after="0"/>
        <w:jc w:val="both"/>
        <w:rPr>
          <w:b/>
        </w:rPr>
      </w:pPr>
      <w:r w:rsidRPr="00BA136C">
        <w:rPr>
          <w:b/>
        </w:rPr>
        <w:t>Observation 1</w:t>
      </w:r>
    </w:p>
    <w:p w14:paraId="287D7691" w14:textId="5C88FD51" w:rsidR="00BA136C" w:rsidRDefault="006D0713" w:rsidP="006D0713">
      <w:pPr>
        <w:numPr>
          <w:ilvl w:val="0"/>
          <w:numId w:val="6"/>
        </w:numPr>
        <w:overflowPunct/>
        <w:autoSpaceDE/>
        <w:autoSpaceDN/>
        <w:adjustRightInd/>
        <w:spacing w:before="60" w:after="0"/>
        <w:ind w:left="288" w:hanging="288"/>
        <w:jc w:val="both"/>
        <w:textAlignment w:val="auto"/>
        <w:rPr>
          <w:i/>
        </w:rPr>
      </w:pPr>
      <w:r w:rsidRPr="006D0713">
        <w:rPr>
          <w:i/>
        </w:rPr>
        <w:t>Relatively large range of MCL difference between MsgA PUSCH and PRACH is observed, which depends on payload size carried by MsgA PUSCH, associated PRACH format, MCS</w:t>
      </w:r>
      <w:r w:rsidR="003B1520">
        <w:rPr>
          <w:i/>
        </w:rPr>
        <w:t>, allocated resource</w:t>
      </w:r>
      <w:r w:rsidRPr="006D0713">
        <w:rPr>
          <w:i/>
        </w:rPr>
        <w:t xml:space="preserve"> and subcarrier spacing</w:t>
      </w:r>
      <w:r w:rsidR="00BA136C">
        <w:rPr>
          <w:i/>
        </w:rPr>
        <w:t>.</w:t>
      </w:r>
    </w:p>
    <w:p w14:paraId="7C3D61FC" w14:textId="77777777" w:rsidR="006D0713" w:rsidRPr="006D0713" w:rsidRDefault="006D0713" w:rsidP="006D0713">
      <w:pPr>
        <w:numPr>
          <w:ilvl w:val="0"/>
          <w:numId w:val="6"/>
        </w:numPr>
        <w:overflowPunct/>
        <w:autoSpaceDE/>
        <w:autoSpaceDN/>
        <w:adjustRightInd/>
        <w:spacing w:before="60" w:after="0"/>
        <w:ind w:left="288" w:hanging="288"/>
        <w:jc w:val="both"/>
        <w:textAlignment w:val="auto"/>
        <w:rPr>
          <w:i/>
        </w:rPr>
      </w:pPr>
      <w:r w:rsidRPr="006D0713">
        <w:rPr>
          <w:i/>
        </w:rPr>
        <w:t xml:space="preserve">For short PRACH format, when same subcarrier spacing is employed for the transmission of PRACH and PUSCH in MsgA, the coverage difference between PRACH and PUSCH can be relatively small. This may indicate that a large payload size, e.g., &gt; 480 bits, can be carried by MsgA PUSCH for cell center UEs with good channel condition. </w:t>
      </w:r>
    </w:p>
    <w:p w14:paraId="616FF2EB" w14:textId="7B85CAAB" w:rsidR="003C52BD" w:rsidRDefault="003C52BD" w:rsidP="003C52BD">
      <w:pPr>
        <w:pStyle w:val="Heading2"/>
      </w:pPr>
      <w:r>
        <w:lastRenderedPageBreak/>
        <w:t>MsgA PUSCH resource unit</w:t>
      </w:r>
    </w:p>
    <w:p w14:paraId="0E69552F" w14:textId="1E052BB3" w:rsidR="00AD564A" w:rsidRDefault="003C52BD" w:rsidP="00AD564A">
      <w:pPr>
        <w:jc w:val="both"/>
        <w:rPr>
          <w:lang w:val="en-GB" w:eastAsia="x-none"/>
        </w:rPr>
      </w:pPr>
      <w:r w:rsidRPr="00E112BE">
        <w:rPr>
          <w:lang w:val="en-GB" w:eastAsia="x-none"/>
        </w:rPr>
        <w:t>In this section, we provide simulation results of MsgA PUSCH, which aim to investigate the</w:t>
      </w:r>
      <w:r w:rsidR="00A81B16">
        <w:rPr>
          <w:lang w:val="en-GB" w:eastAsia="x-none"/>
        </w:rPr>
        <w:t xml:space="preserve"> maximum</w:t>
      </w:r>
      <w:r w:rsidRPr="00E112BE">
        <w:rPr>
          <w:lang w:val="en-GB" w:eastAsia="x-none"/>
        </w:rPr>
        <w:t xml:space="preserve"> </w:t>
      </w:r>
      <w:r w:rsidR="00392055" w:rsidRPr="00E112BE">
        <w:rPr>
          <w:lang w:val="en-GB" w:eastAsia="x-none"/>
        </w:rPr>
        <w:t xml:space="preserve">number of DMRS sequences for the </w:t>
      </w:r>
      <w:r w:rsidRPr="00E112BE">
        <w:rPr>
          <w:lang w:val="en-GB" w:eastAsia="x-none"/>
        </w:rPr>
        <w:t>definition of PUSCH resource unit</w:t>
      </w:r>
      <w:r w:rsidR="00392055" w:rsidRPr="00E112BE">
        <w:rPr>
          <w:lang w:val="en-GB" w:eastAsia="x-none"/>
        </w:rPr>
        <w:t xml:space="preserve"> for CP-OFDM waveform</w:t>
      </w:r>
      <w:r w:rsidRPr="00E112BE">
        <w:rPr>
          <w:lang w:val="en-GB" w:eastAsia="x-none"/>
        </w:rPr>
        <w:t xml:space="preserve">. </w:t>
      </w:r>
      <w:r w:rsidR="007D5C04" w:rsidRPr="00E112BE">
        <w:rPr>
          <w:lang w:val="en-GB" w:eastAsia="x-none"/>
        </w:rPr>
        <w:t>As agreed in the RAN1#9</w:t>
      </w:r>
      <w:r w:rsidR="00D43223" w:rsidRPr="00E112BE">
        <w:rPr>
          <w:lang w:val="en-GB" w:eastAsia="x-none"/>
        </w:rPr>
        <w:t>8</w:t>
      </w:r>
      <w:r w:rsidR="007D5C04" w:rsidRPr="00E112BE">
        <w:rPr>
          <w:lang w:val="en-GB" w:eastAsia="x-none"/>
        </w:rPr>
        <w:t xml:space="preserve"> meeting, </w:t>
      </w:r>
      <w:r w:rsidR="00E21EDA" w:rsidRPr="00E112BE">
        <w:rPr>
          <w:lang w:val="en-GB" w:eastAsia="x-none"/>
        </w:rPr>
        <w:t xml:space="preserve">for the definition of PUSCH resource unit, support both DMRS ports and DMRS sequences at least for CP-OFDM. </w:t>
      </w:r>
      <w:r w:rsidR="007D5C04" w:rsidRPr="00E112BE">
        <w:rPr>
          <w:lang w:val="en-GB" w:eastAsia="x-none"/>
        </w:rPr>
        <w:t>It is further stud</w:t>
      </w:r>
      <w:r w:rsidR="00E21EDA" w:rsidRPr="00E112BE">
        <w:rPr>
          <w:lang w:val="en-GB" w:eastAsia="x-none"/>
        </w:rPr>
        <w:t>y the maximum number of DMRS sequences for CP-OFDM waveform</w:t>
      </w:r>
      <w:r w:rsidR="00797A61">
        <w:rPr>
          <w:lang w:val="en-GB" w:eastAsia="x-none"/>
        </w:rPr>
        <w:t xml:space="preserve"> </w:t>
      </w:r>
      <w:r w:rsidR="0092721F">
        <w:rPr>
          <w:lang w:val="en-GB" w:eastAsia="x-none"/>
        </w:rPr>
        <w:fldChar w:fldCharType="begin"/>
      </w:r>
      <w:r w:rsidR="0092721F">
        <w:rPr>
          <w:lang w:val="en-GB" w:eastAsia="x-none"/>
        </w:rPr>
        <w:instrText xml:space="preserve"> REF _Ref23165798 \r \h </w:instrText>
      </w:r>
      <w:r w:rsidR="0092721F">
        <w:rPr>
          <w:lang w:val="en-GB" w:eastAsia="x-none"/>
        </w:rPr>
      </w:r>
      <w:r w:rsidR="0092721F">
        <w:rPr>
          <w:lang w:val="en-GB" w:eastAsia="x-none"/>
        </w:rPr>
        <w:fldChar w:fldCharType="separate"/>
      </w:r>
      <w:r w:rsidR="00494403">
        <w:rPr>
          <w:lang w:val="en-GB" w:eastAsia="x-none"/>
        </w:rPr>
        <w:t>[5]</w:t>
      </w:r>
      <w:r w:rsidR="0092721F">
        <w:rPr>
          <w:lang w:val="en-GB" w:eastAsia="x-none"/>
        </w:rPr>
        <w:fldChar w:fldCharType="end"/>
      </w:r>
      <w:r w:rsidR="007D5C04" w:rsidRPr="00E112BE">
        <w:rPr>
          <w:lang w:val="en-GB" w:eastAsia="x-none"/>
        </w:rPr>
        <w:t xml:space="preserve">. The main motivation of considering DMRS AP or sequence as a part of MsgA PUSCH resource is to increase overall capacity of MsgA in 2-step RACH by employing NOMA-like operations. </w:t>
      </w:r>
      <w:r w:rsidR="00AD564A" w:rsidRPr="00E112BE">
        <w:rPr>
          <w:lang w:val="en-GB" w:eastAsia="x-none"/>
        </w:rPr>
        <w:t>It should be noted that DMRS sequence generation mechanism for MsgA PUSCH should follow Rel-15. For CP-OFDM waveform, PN sequence is employed for the DMRS sequence ge</w:t>
      </w:r>
      <w:r w:rsidR="00BB3DFB" w:rsidRPr="00E112BE">
        <w:rPr>
          <w:lang w:val="en-GB" w:eastAsia="x-none"/>
        </w:rPr>
        <w:t>neration for PUSCH transmission.</w:t>
      </w:r>
      <w:r w:rsidR="00BB3DFB">
        <w:rPr>
          <w:lang w:val="en-GB" w:eastAsia="x-none"/>
        </w:rPr>
        <w:t xml:space="preserve"> </w:t>
      </w:r>
    </w:p>
    <w:p w14:paraId="34DB1ECB" w14:textId="5000491D" w:rsidR="0054208C" w:rsidRDefault="0054208C" w:rsidP="00AD564A">
      <w:pPr>
        <w:jc w:val="both"/>
        <w:rPr>
          <w:lang w:val="en-GB" w:eastAsia="x-none"/>
        </w:rPr>
      </w:pPr>
      <w:r>
        <w:rPr>
          <w:lang w:val="en-GB" w:eastAsia="x-none"/>
        </w:rPr>
        <w:t xml:space="preserve">In the simulations, it is assumed that </w:t>
      </w:r>
      <w:r w:rsidR="00AF7F35">
        <w:rPr>
          <w:lang w:val="en-GB" w:eastAsia="x-none"/>
        </w:rPr>
        <w:t>for random DMRS AP selection, UE selects DMRS AP randomly; while for same DMRS AP, UE selects the same DMRS AP for the transmission of MsgA PUSCH</w:t>
      </w:r>
      <w:r w:rsidR="00C82112">
        <w:rPr>
          <w:lang w:val="en-GB" w:eastAsia="x-none"/>
        </w:rPr>
        <w:t xml:space="preserve">. </w:t>
      </w:r>
      <w:r w:rsidR="00C82112" w:rsidRPr="006460E2">
        <w:t xml:space="preserve">The simulation assumptions are outlined in </w:t>
      </w:r>
      <w:r w:rsidR="00C82112" w:rsidRPr="006460E2">
        <w:fldChar w:fldCharType="begin"/>
      </w:r>
      <w:r w:rsidR="00C82112" w:rsidRPr="006460E2">
        <w:instrText xml:space="preserve"> REF _Ref7429129 \h  \* MERGEFORMAT </w:instrText>
      </w:r>
      <w:r w:rsidR="00C82112" w:rsidRPr="006460E2">
        <w:fldChar w:fldCharType="separate"/>
      </w:r>
      <w:r w:rsidR="00494403" w:rsidRPr="00494403">
        <w:rPr>
          <w:bCs/>
        </w:rPr>
        <w:t xml:space="preserve">Table </w:t>
      </w:r>
      <w:r w:rsidR="00494403" w:rsidRPr="00494403">
        <w:rPr>
          <w:bCs/>
          <w:noProof/>
        </w:rPr>
        <w:t>5</w:t>
      </w:r>
      <w:r w:rsidR="00C82112" w:rsidRPr="006460E2">
        <w:fldChar w:fldCharType="end"/>
      </w:r>
      <w:r w:rsidR="00C82112" w:rsidRPr="006460E2">
        <w:t xml:space="preserve"> in the Appendix.</w:t>
      </w:r>
    </w:p>
    <w:p w14:paraId="013265EB" w14:textId="13E6A461" w:rsidR="00506164" w:rsidRDefault="00224898" w:rsidP="00AD564A">
      <w:pPr>
        <w:jc w:val="both"/>
        <w:rPr>
          <w:lang w:val="en-GB" w:eastAsia="x-none"/>
        </w:rPr>
      </w:pPr>
      <w:r>
        <w:rPr>
          <w:lang w:val="en-GB" w:eastAsia="x-none"/>
        </w:rPr>
        <w:fldChar w:fldCharType="begin"/>
      </w:r>
      <w:r>
        <w:rPr>
          <w:lang w:val="en-GB" w:eastAsia="x-none"/>
        </w:rPr>
        <w:instrText xml:space="preserve"> REF _Ref16501716 \h </w:instrText>
      </w:r>
      <w:r>
        <w:rPr>
          <w:lang w:val="en-GB" w:eastAsia="x-none"/>
        </w:rPr>
      </w:r>
      <w:r>
        <w:rPr>
          <w:lang w:val="en-GB" w:eastAsia="x-none"/>
        </w:rPr>
        <w:fldChar w:fldCharType="separate"/>
      </w:r>
      <w:r w:rsidR="00494403">
        <w:t xml:space="preserve">Figure </w:t>
      </w:r>
      <w:r w:rsidR="00494403">
        <w:rPr>
          <w:noProof/>
        </w:rPr>
        <w:t>2</w:t>
      </w:r>
      <w:r>
        <w:rPr>
          <w:lang w:val="en-GB" w:eastAsia="x-none"/>
        </w:rPr>
        <w:fldChar w:fldCharType="end"/>
      </w:r>
      <w:r>
        <w:rPr>
          <w:lang w:val="en-GB" w:eastAsia="x-none"/>
        </w:rPr>
        <w:t xml:space="preserve"> i</w:t>
      </w:r>
      <w:r w:rsidR="00360A75">
        <w:rPr>
          <w:lang w:val="en-GB" w:eastAsia="x-none"/>
        </w:rPr>
        <w:t xml:space="preserve">llustrates link level simulation results when same or different DMRS sequences are employed. </w:t>
      </w:r>
      <w:r w:rsidR="00C210DF">
        <w:rPr>
          <w:lang w:val="en-GB" w:eastAsia="x-none"/>
        </w:rPr>
        <w:t>From the figures, it can be observed that for random DMRS AP selectio</w:t>
      </w:r>
      <w:r w:rsidR="002352BF">
        <w:rPr>
          <w:lang w:val="en-GB" w:eastAsia="x-none"/>
        </w:rPr>
        <w:t xml:space="preserve">n </w:t>
      </w:r>
      <w:r w:rsidR="00BB3DFB">
        <w:rPr>
          <w:lang w:val="en-GB" w:eastAsia="x-none"/>
        </w:rPr>
        <w:t>(left figure)</w:t>
      </w:r>
      <w:r w:rsidR="002352BF">
        <w:rPr>
          <w:lang w:val="en-GB" w:eastAsia="x-none"/>
        </w:rPr>
        <w:t xml:space="preserve">, link level performance can be improved when using different DMRS sequences among UEs. However, when the number of UEs are relatively large, </w:t>
      </w:r>
      <w:r w:rsidR="00506164">
        <w:rPr>
          <w:lang w:val="en-GB" w:eastAsia="x-none"/>
        </w:rPr>
        <w:t xml:space="preserve">e.g., </w:t>
      </w:r>
      <w:r w:rsidR="002352BF">
        <w:rPr>
          <w:lang w:val="en-GB" w:eastAsia="x-none"/>
        </w:rPr>
        <w:t xml:space="preserve">4, </w:t>
      </w:r>
      <w:r w:rsidR="00506164">
        <w:rPr>
          <w:lang w:val="en-GB" w:eastAsia="x-none"/>
        </w:rPr>
        <w:t xml:space="preserve">performance degradation, i.e., error floor can be observed. </w:t>
      </w:r>
    </w:p>
    <w:p w14:paraId="38EB7ECB" w14:textId="17D11FE4" w:rsidR="00BB3DFB" w:rsidRPr="00C210DF" w:rsidRDefault="00BB3DFB" w:rsidP="00BB3DFB">
      <w:pPr>
        <w:jc w:val="both"/>
        <w:rPr>
          <w:lang w:val="en-GB" w:eastAsia="zh-CN"/>
        </w:rPr>
      </w:pPr>
      <w:r>
        <w:rPr>
          <w:lang w:val="en-GB" w:eastAsia="x-none"/>
        </w:rPr>
        <w:t xml:space="preserve">Further, in the extreme case where all UEs select the same DMRS AP for PUSCH transmission (right figure), substantial performance degradation can be observed when 4 UEs transmit PUSCH in the same resource, regardless </w:t>
      </w:r>
      <w:r w:rsidR="00706BD2">
        <w:rPr>
          <w:lang w:val="en-GB" w:eastAsia="x-none"/>
        </w:rPr>
        <w:t xml:space="preserve">of </w:t>
      </w:r>
      <w:r>
        <w:rPr>
          <w:lang w:val="en-GB" w:eastAsia="x-none"/>
        </w:rPr>
        <w:t xml:space="preserve">whether same or different DMRS sequences are applied. Hence, in our view, it is more desirable to limit the maximum number of DMRS sequences to 2 to ensure decent link level performance for MsgA PUSCH. </w:t>
      </w:r>
    </w:p>
    <w:p w14:paraId="2945F5E5" w14:textId="77777777" w:rsidR="009434B9" w:rsidRDefault="00C210DF" w:rsidP="009434B9">
      <w:pPr>
        <w:keepNext/>
        <w:jc w:val="both"/>
      </w:pPr>
      <w:r w:rsidRPr="004F6E2B">
        <w:rPr>
          <w:noProof/>
          <w:lang w:eastAsia="zh-CN"/>
        </w:rPr>
        <w:drawing>
          <wp:inline distT="0" distB="0" distL="0" distR="0" wp14:anchorId="5C531CA5" wp14:editId="75FFEA8F">
            <wp:extent cx="3063875" cy="235159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71367" cy="2357346"/>
                    </a:xfrm>
                    <a:prstGeom prst="rect">
                      <a:avLst/>
                    </a:prstGeom>
                    <a:noFill/>
                    <a:ln>
                      <a:noFill/>
                    </a:ln>
                  </pic:spPr>
                </pic:pic>
              </a:graphicData>
            </a:graphic>
          </wp:inline>
        </w:drawing>
      </w:r>
      <w:r w:rsidR="009F2A3C" w:rsidRPr="009F2A3C">
        <w:rPr>
          <w:lang w:val="en-GB" w:eastAsia="x-none"/>
        </w:rPr>
        <w:t xml:space="preserve"> </w:t>
      </w:r>
      <w:r w:rsidR="009F2A3C" w:rsidRPr="009F2A3C">
        <w:rPr>
          <w:noProof/>
          <w:lang w:eastAsia="zh-CN"/>
        </w:rPr>
        <w:drawing>
          <wp:inline distT="0" distB="0" distL="0" distR="0" wp14:anchorId="278E9868" wp14:editId="6EC108E7">
            <wp:extent cx="3022600" cy="2350269"/>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43991" cy="2366902"/>
                    </a:xfrm>
                    <a:prstGeom prst="rect">
                      <a:avLst/>
                    </a:prstGeom>
                    <a:noFill/>
                    <a:ln>
                      <a:noFill/>
                    </a:ln>
                  </pic:spPr>
                </pic:pic>
              </a:graphicData>
            </a:graphic>
          </wp:inline>
        </w:drawing>
      </w:r>
    </w:p>
    <w:p w14:paraId="7BF70A9C" w14:textId="366E2CFA" w:rsidR="009434B9" w:rsidRDefault="009434B9" w:rsidP="002D2C9E">
      <w:pPr>
        <w:pStyle w:val="Caption"/>
        <w:jc w:val="center"/>
      </w:pPr>
      <w:bookmarkStart w:id="9" w:name="_Ref16501716"/>
      <w:r>
        <w:t xml:space="preserve">Figure </w:t>
      </w:r>
      <w:r w:rsidR="00EB2995">
        <w:rPr>
          <w:noProof/>
        </w:rPr>
        <w:fldChar w:fldCharType="begin"/>
      </w:r>
      <w:r w:rsidR="00EB2995">
        <w:rPr>
          <w:noProof/>
        </w:rPr>
        <w:instrText xml:space="preserve"> SEQ Figure \* ARABIC </w:instrText>
      </w:r>
      <w:r w:rsidR="00EB2995">
        <w:rPr>
          <w:noProof/>
        </w:rPr>
        <w:fldChar w:fldCharType="separate"/>
      </w:r>
      <w:r w:rsidR="00494403">
        <w:rPr>
          <w:noProof/>
        </w:rPr>
        <w:t>2</w:t>
      </w:r>
      <w:r w:rsidR="00EB2995">
        <w:rPr>
          <w:noProof/>
        </w:rPr>
        <w:fldChar w:fldCharType="end"/>
      </w:r>
      <w:bookmarkEnd w:id="9"/>
      <w:r>
        <w:t xml:space="preserve">. Link level simulation results for DMRS </w:t>
      </w:r>
      <w:r w:rsidR="00224898">
        <w:t>sequences</w:t>
      </w:r>
    </w:p>
    <w:p w14:paraId="024E7BB4" w14:textId="51F7C4CE" w:rsidR="007F176C" w:rsidRDefault="004F6E2B" w:rsidP="00AD564A">
      <w:pPr>
        <w:jc w:val="both"/>
        <w:rPr>
          <w:lang w:val="en-GB" w:eastAsia="x-none"/>
        </w:rPr>
      </w:pPr>
      <w:r w:rsidRPr="004F6E2B">
        <w:rPr>
          <w:lang w:val="en-GB" w:eastAsia="x-none"/>
        </w:rPr>
        <w:t xml:space="preserve"> </w:t>
      </w:r>
    </w:p>
    <w:p w14:paraId="1D21C1D0" w14:textId="1CA7C95D" w:rsidR="00DA5C8A" w:rsidRPr="00BA136C" w:rsidRDefault="00DA5C8A" w:rsidP="00DA5C8A">
      <w:pPr>
        <w:spacing w:before="240" w:after="0"/>
        <w:jc w:val="both"/>
        <w:rPr>
          <w:b/>
        </w:rPr>
      </w:pPr>
      <w:r w:rsidRPr="00BA136C">
        <w:rPr>
          <w:b/>
        </w:rPr>
        <w:t xml:space="preserve">Observation </w:t>
      </w:r>
      <w:r>
        <w:rPr>
          <w:b/>
        </w:rPr>
        <w:t>2</w:t>
      </w:r>
    </w:p>
    <w:p w14:paraId="52B77E8E" w14:textId="5339C870" w:rsidR="00162219" w:rsidRPr="00EE0B97" w:rsidRDefault="00162219" w:rsidP="00EE0B97">
      <w:pPr>
        <w:numPr>
          <w:ilvl w:val="0"/>
          <w:numId w:val="6"/>
        </w:numPr>
        <w:overflowPunct/>
        <w:autoSpaceDE/>
        <w:autoSpaceDN/>
        <w:adjustRightInd/>
        <w:spacing w:before="60" w:after="0"/>
        <w:ind w:left="288" w:hanging="288"/>
        <w:jc w:val="both"/>
        <w:textAlignment w:val="auto"/>
        <w:rPr>
          <w:i/>
        </w:rPr>
      </w:pPr>
      <w:r w:rsidRPr="00162219">
        <w:rPr>
          <w:i/>
        </w:rPr>
        <w:t xml:space="preserve">When all UEs select the same DMRS AP for PUSCH transmission, substantial performance degradation can be observed when 4 UEs transmit PUSCH in the same resource, regardless </w:t>
      </w:r>
      <w:r w:rsidR="00FE28A9">
        <w:rPr>
          <w:i/>
        </w:rPr>
        <w:t xml:space="preserve">of </w:t>
      </w:r>
      <w:r w:rsidRPr="00162219">
        <w:rPr>
          <w:i/>
        </w:rPr>
        <w:t>whether same or different DMRS sequences are applied</w:t>
      </w:r>
      <w:r w:rsidR="000A0EB4">
        <w:rPr>
          <w:i/>
        </w:rPr>
        <w:t>.</w:t>
      </w:r>
    </w:p>
    <w:p w14:paraId="3A51DB28" w14:textId="5A0A7902" w:rsidR="00DA5C8A" w:rsidRPr="00DA5C8A" w:rsidRDefault="00DA5C8A" w:rsidP="00DA5C8A">
      <w:pPr>
        <w:spacing w:before="240" w:after="0"/>
        <w:jc w:val="both"/>
        <w:rPr>
          <w:b/>
        </w:rPr>
      </w:pPr>
      <w:r w:rsidRPr="00DA5C8A">
        <w:rPr>
          <w:b/>
        </w:rPr>
        <w:t xml:space="preserve">Proposal </w:t>
      </w:r>
      <w:r>
        <w:rPr>
          <w:b/>
        </w:rPr>
        <w:t>1</w:t>
      </w:r>
    </w:p>
    <w:p w14:paraId="387B1611" w14:textId="77777777" w:rsidR="00411529" w:rsidRPr="00411529" w:rsidRDefault="00411529" w:rsidP="00411529">
      <w:pPr>
        <w:numPr>
          <w:ilvl w:val="0"/>
          <w:numId w:val="6"/>
        </w:numPr>
        <w:overflowPunct/>
        <w:autoSpaceDE/>
        <w:autoSpaceDN/>
        <w:adjustRightInd/>
        <w:spacing w:before="60" w:after="0"/>
        <w:ind w:left="288" w:hanging="288"/>
        <w:jc w:val="both"/>
        <w:textAlignment w:val="auto"/>
        <w:rPr>
          <w:i/>
        </w:rPr>
      </w:pPr>
      <w:r w:rsidRPr="00411529">
        <w:rPr>
          <w:i/>
        </w:rPr>
        <w:t>For the definition of PUSCH resource unit, the maximum number of DMRS sequences is 2 for CP-OFDM waveform.</w:t>
      </w:r>
    </w:p>
    <w:p w14:paraId="5B02F8AA" w14:textId="2EAAF1AB" w:rsidR="00DA5C8A" w:rsidRPr="0089672F" w:rsidRDefault="00DA5C8A" w:rsidP="00411529">
      <w:pPr>
        <w:overflowPunct/>
        <w:autoSpaceDE/>
        <w:autoSpaceDN/>
        <w:adjustRightInd/>
        <w:spacing w:before="60" w:after="0"/>
        <w:ind w:left="288"/>
        <w:jc w:val="both"/>
        <w:textAlignment w:val="auto"/>
        <w:rPr>
          <w:i/>
        </w:rPr>
      </w:pPr>
      <w:r w:rsidRPr="0089672F">
        <w:rPr>
          <w:i/>
        </w:rPr>
        <w:t xml:space="preserve"> </w:t>
      </w:r>
    </w:p>
    <w:p w14:paraId="3B87D3ED" w14:textId="77777777" w:rsidR="00DE588B" w:rsidRPr="00443753" w:rsidRDefault="00DE588B" w:rsidP="00DE588B">
      <w:pPr>
        <w:pStyle w:val="Heading1"/>
        <w:textAlignment w:val="auto"/>
        <w:rPr>
          <w:lang w:val="en-US"/>
        </w:rPr>
      </w:pPr>
      <w:r w:rsidRPr="00443753">
        <w:rPr>
          <w:lang w:val="en-US"/>
        </w:rPr>
        <w:lastRenderedPageBreak/>
        <w:t>Conclusions</w:t>
      </w:r>
    </w:p>
    <w:p w14:paraId="64D9F1C1" w14:textId="04336A50" w:rsidR="004D0737" w:rsidRDefault="00A807B7" w:rsidP="00E06BA7">
      <w:pPr>
        <w:jc w:val="both"/>
      </w:pPr>
      <w:r>
        <w:t>In this contribution</w:t>
      </w:r>
      <w:r w:rsidR="00883548">
        <w:t>,</w:t>
      </w:r>
      <w:r>
        <w:t xml:space="preserve"> we </w:t>
      </w:r>
      <w:r w:rsidR="00453CAF">
        <w:rPr>
          <w:lang w:eastAsia="zh-CN"/>
        </w:rPr>
        <w:t>provided evaluation results for 2-step RACH</w:t>
      </w:r>
      <w:r w:rsidR="00033DF4">
        <w:rPr>
          <w:lang w:eastAsia="zh-CN"/>
        </w:rPr>
        <w:t>.</w:t>
      </w:r>
      <w:r w:rsidR="00B16C5A">
        <w:t xml:space="preserve"> </w:t>
      </w:r>
      <w:r w:rsidR="00AA48D7">
        <w:t>Based on the results</w:t>
      </w:r>
      <w:r w:rsidR="00B16C5A">
        <w:t>, we summarize the</w:t>
      </w:r>
      <w:r w:rsidR="008F11C6">
        <w:t xml:space="preserve"> observations and</w:t>
      </w:r>
      <w:r w:rsidR="00B16C5A">
        <w:t xml:space="preserve"> proposals as follows:</w:t>
      </w:r>
    </w:p>
    <w:p w14:paraId="62177B81" w14:textId="77777777" w:rsidR="005D591D" w:rsidRPr="00BA136C" w:rsidRDefault="005D591D" w:rsidP="005D591D">
      <w:pPr>
        <w:spacing w:before="240" w:after="0"/>
        <w:jc w:val="both"/>
        <w:rPr>
          <w:b/>
        </w:rPr>
      </w:pPr>
      <w:r w:rsidRPr="00BA136C">
        <w:rPr>
          <w:b/>
        </w:rPr>
        <w:t>Observation 1</w:t>
      </w:r>
    </w:p>
    <w:p w14:paraId="39E9E4E5" w14:textId="77777777" w:rsidR="005D591D" w:rsidRDefault="005D591D" w:rsidP="005D591D">
      <w:pPr>
        <w:numPr>
          <w:ilvl w:val="0"/>
          <w:numId w:val="6"/>
        </w:numPr>
        <w:overflowPunct/>
        <w:autoSpaceDE/>
        <w:autoSpaceDN/>
        <w:adjustRightInd/>
        <w:spacing w:before="60" w:after="0"/>
        <w:ind w:left="288" w:hanging="288"/>
        <w:jc w:val="both"/>
        <w:textAlignment w:val="auto"/>
        <w:rPr>
          <w:i/>
        </w:rPr>
      </w:pPr>
      <w:r w:rsidRPr="006D0713">
        <w:rPr>
          <w:i/>
        </w:rPr>
        <w:t>Relatively large range of MCL difference between MsgA PUSCH and PRACH is observed, which depends on payload size carried by MsgA PUSCH, associated PRACH format, MCS</w:t>
      </w:r>
      <w:r>
        <w:rPr>
          <w:i/>
        </w:rPr>
        <w:t>, allocated resource</w:t>
      </w:r>
      <w:r w:rsidRPr="006D0713">
        <w:rPr>
          <w:i/>
        </w:rPr>
        <w:t xml:space="preserve"> and subcarrier spacing</w:t>
      </w:r>
      <w:r>
        <w:rPr>
          <w:i/>
        </w:rPr>
        <w:t>.</w:t>
      </w:r>
    </w:p>
    <w:p w14:paraId="5CFF07A5" w14:textId="77777777" w:rsidR="005D591D" w:rsidRPr="006D0713" w:rsidRDefault="005D591D" w:rsidP="005D591D">
      <w:pPr>
        <w:numPr>
          <w:ilvl w:val="0"/>
          <w:numId w:val="6"/>
        </w:numPr>
        <w:overflowPunct/>
        <w:autoSpaceDE/>
        <w:autoSpaceDN/>
        <w:adjustRightInd/>
        <w:spacing w:before="60" w:after="0"/>
        <w:ind w:left="288" w:hanging="288"/>
        <w:jc w:val="both"/>
        <w:textAlignment w:val="auto"/>
        <w:rPr>
          <w:i/>
        </w:rPr>
      </w:pPr>
      <w:r w:rsidRPr="006D0713">
        <w:rPr>
          <w:i/>
        </w:rPr>
        <w:t xml:space="preserve">For short PRACH format, when same subcarrier spacing is employed for the transmission of PRACH and PUSCH in MsgA, the coverage difference between PRACH and PUSCH can be relatively small. This may indicate that a large payload size, e.g., &gt; 480 bits, can be carried by MsgA PUSCH for cell center UEs with good channel condition. </w:t>
      </w:r>
    </w:p>
    <w:p w14:paraId="0C261301" w14:textId="77777777" w:rsidR="005D591D" w:rsidRPr="00BA136C" w:rsidRDefault="005D591D" w:rsidP="005D591D">
      <w:pPr>
        <w:spacing w:before="240" w:after="0"/>
        <w:jc w:val="both"/>
        <w:rPr>
          <w:b/>
        </w:rPr>
      </w:pPr>
      <w:r w:rsidRPr="00BA136C">
        <w:rPr>
          <w:b/>
        </w:rPr>
        <w:t xml:space="preserve">Observation </w:t>
      </w:r>
      <w:r>
        <w:rPr>
          <w:b/>
        </w:rPr>
        <w:t>2</w:t>
      </w:r>
    </w:p>
    <w:p w14:paraId="2A6424FE" w14:textId="6ACB5ED4" w:rsidR="005D591D" w:rsidRPr="00EE0B97" w:rsidRDefault="005D591D" w:rsidP="005D591D">
      <w:pPr>
        <w:numPr>
          <w:ilvl w:val="0"/>
          <w:numId w:val="6"/>
        </w:numPr>
        <w:overflowPunct/>
        <w:autoSpaceDE/>
        <w:autoSpaceDN/>
        <w:adjustRightInd/>
        <w:spacing w:before="60" w:after="0"/>
        <w:ind w:left="288" w:hanging="288"/>
        <w:jc w:val="both"/>
        <w:textAlignment w:val="auto"/>
        <w:rPr>
          <w:i/>
        </w:rPr>
      </w:pPr>
      <w:r w:rsidRPr="00162219">
        <w:rPr>
          <w:i/>
        </w:rPr>
        <w:t xml:space="preserve">When all UEs select the same DMRS AP for PUSCH transmission, substantial performance degradation can be observed when 4 UEs transmit PUSCH in the same resource, regardless </w:t>
      </w:r>
      <w:r>
        <w:rPr>
          <w:i/>
        </w:rPr>
        <w:t xml:space="preserve">of </w:t>
      </w:r>
      <w:r w:rsidRPr="00162219">
        <w:rPr>
          <w:i/>
        </w:rPr>
        <w:t>whether same or different DMRS sequences are applied</w:t>
      </w:r>
      <w:r w:rsidR="000A0EB4">
        <w:rPr>
          <w:i/>
        </w:rPr>
        <w:t>.</w:t>
      </w:r>
    </w:p>
    <w:p w14:paraId="5EEBFEA3" w14:textId="77777777" w:rsidR="005D591D" w:rsidRPr="00DA5C8A" w:rsidRDefault="005D591D" w:rsidP="005D591D">
      <w:pPr>
        <w:spacing w:before="240" w:after="0"/>
        <w:jc w:val="both"/>
        <w:rPr>
          <w:b/>
        </w:rPr>
      </w:pPr>
      <w:r w:rsidRPr="00DA5C8A">
        <w:rPr>
          <w:b/>
        </w:rPr>
        <w:t xml:space="preserve">Proposal </w:t>
      </w:r>
      <w:r>
        <w:rPr>
          <w:b/>
        </w:rPr>
        <w:t>1</w:t>
      </w:r>
    </w:p>
    <w:p w14:paraId="1E948F4E" w14:textId="77777777" w:rsidR="005D591D" w:rsidRPr="00411529" w:rsidRDefault="005D591D" w:rsidP="005D591D">
      <w:pPr>
        <w:numPr>
          <w:ilvl w:val="0"/>
          <w:numId w:val="6"/>
        </w:numPr>
        <w:overflowPunct/>
        <w:autoSpaceDE/>
        <w:autoSpaceDN/>
        <w:adjustRightInd/>
        <w:spacing w:before="60" w:after="0"/>
        <w:ind w:left="288" w:hanging="288"/>
        <w:jc w:val="both"/>
        <w:textAlignment w:val="auto"/>
        <w:rPr>
          <w:i/>
        </w:rPr>
      </w:pPr>
      <w:r w:rsidRPr="00411529">
        <w:rPr>
          <w:i/>
        </w:rPr>
        <w:t>For the definition of PUSCH resource unit, the maximum number of DMRS sequences is 2 for CP-OFDM waveform.</w:t>
      </w:r>
    </w:p>
    <w:p w14:paraId="54635BB5" w14:textId="77777777" w:rsidR="004C5E45" w:rsidRDefault="004C5E45" w:rsidP="004C5E45">
      <w:pPr>
        <w:overflowPunct/>
        <w:autoSpaceDE/>
        <w:autoSpaceDN/>
        <w:adjustRightInd/>
        <w:spacing w:before="60" w:after="0"/>
        <w:ind w:left="288"/>
        <w:jc w:val="both"/>
        <w:textAlignment w:val="auto"/>
        <w:rPr>
          <w:i/>
        </w:rPr>
      </w:pPr>
    </w:p>
    <w:p w14:paraId="42FFD3A4" w14:textId="77777777" w:rsidR="00DE588B" w:rsidRPr="00443753" w:rsidRDefault="00DE588B" w:rsidP="00DE588B">
      <w:pPr>
        <w:pStyle w:val="Heading1"/>
        <w:numPr>
          <w:ilvl w:val="0"/>
          <w:numId w:val="0"/>
        </w:numPr>
        <w:rPr>
          <w:lang w:val="en-US"/>
        </w:rPr>
      </w:pPr>
      <w:r w:rsidRPr="00443753">
        <w:rPr>
          <w:lang w:val="en-US"/>
        </w:rPr>
        <w:t>References</w:t>
      </w:r>
    </w:p>
    <w:p w14:paraId="5DC01DC2" w14:textId="1FFD26E3" w:rsidR="00030FFB" w:rsidRPr="00F35CC3" w:rsidRDefault="001B0EF3" w:rsidP="00030FFB">
      <w:pPr>
        <w:widowControl w:val="0"/>
        <w:numPr>
          <w:ilvl w:val="0"/>
          <w:numId w:val="4"/>
        </w:numPr>
        <w:overflowPunct/>
        <w:autoSpaceDE/>
        <w:adjustRightInd/>
        <w:spacing w:after="120"/>
        <w:jc w:val="both"/>
        <w:textAlignment w:val="auto"/>
        <w:rPr>
          <w:lang w:eastAsia="zh-CN"/>
        </w:rPr>
      </w:pPr>
      <w:bookmarkStart w:id="10" w:name="_Ref528829719"/>
      <w:bookmarkStart w:id="11" w:name="_Ref521318726"/>
      <w:bookmarkStart w:id="12" w:name="_Ref524340861"/>
      <w:bookmarkStart w:id="13" w:name="_Ref510774888"/>
      <w:bookmarkStart w:id="14" w:name="_Ref23930729"/>
      <w:r w:rsidRPr="00F35CC3">
        <w:rPr>
          <w:lang w:eastAsia="zh-CN"/>
        </w:rPr>
        <w:t xml:space="preserve">Chairman’s notes, RAN1 #98bis, Chongqing, China, </w:t>
      </w:r>
      <w:proofErr w:type="gramStart"/>
      <w:r w:rsidRPr="00F35CC3">
        <w:rPr>
          <w:lang w:eastAsia="zh-CN"/>
        </w:rPr>
        <w:t>October,</w:t>
      </w:r>
      <w:proofErr w:type="gramEnd"/>
      <w:r w:rsidRPr="00F35CC3">
        <w:rPr>
          <w:lang w:eastAsia="zh-CN"/>
        </w:rPr>
        <w:t xml:space="preserve"> 2019</w:t>
      </w:r>
      <w:bookmarkEnd w:id="14"/>
    </w:p>
    <w:p w14:paraId="136B8BAF" w14:textId="23F16BEC" w:rsidR="000B1CAF" w:rsidRPr="00F35CC3" w:rsidRDefault="00E7531F" w:rsidP="000B1CAF">
      <w:pPr>
        <w:widowControl w:val="0"/>
        <w:numPr>
          <w:ilvl w:val="0"/>
          <w:numId w:val="4"/>
        </w:numPr>
        <w:overflowPunct/>
        <w:autoSpaceDE/>
        <w:adjustRightInd/>
        <w:spacing w:after="120"/>
        <w:jc w:val="both"/>
        <w:textAlignment w:val="auto"/>
        <w:rPr>
          <w:lang w:eastAsia="zh-CN"/>
        </w:rPr>
      </w:pPr>
      <w:bookmarkStart w:id="15" w:name="_Ref7107393"/>
      <w:bookmarkStart w:id="16" w:name="_Ref521318861"/>
      <w:bookmarkStart w:id="17" w:name="_Ref23930754"/>
      <w:bookmarkEnd w:id="10"/>
      <w:r w:rsidRPr="00F35CC3">
        <w:rPr>
          <w:lang w:eastAsia="zh-CN"/>
        </w:rPr>
        <w:t>R1-1912191</w:t>
      </w:r>
      <w:r w:rsidR="000B1CAF" w:rsidRPr="00F35CC3">
        <w:rPr>
          <w:lang w:eastAsia="zh-CN"/>
        </w:rPr>
        <w:t>, “</w:t>
      </w:r>
      <w:r w:rsidR="00403935" w:rsidRPr="00F35CC3">
        <w:rPr>
          <w:lang w:eastAsia="zh-CN"/>
        </w:rPr>
        <w:t>On remaining details of channel structure for 2-step RACH</w:t>
      </w:r>
      <w:r w:rsidR="000B1CAF" w:rsidRPr="00F35CC3">
        <w:rPr>
          <w:lang w:eastAsia="zh-CN"/>
        </w:rPr>
        <w:t xml:space="preserve">”, Intel Corporation, Reno, USA, </w:t>
      </w:r>
      <w:proofErr w:type="gramStart"/>
      <w:r w:rsidR="000B1CAF" w:rsidRPr="00F35CC3">
        <w:rPr>
          <w:lang w:eastAsia="zh-CN"/>
        </w:rPr>
        <w:t>November,</w:t>
      </w:r>
      <w:proofErr w:type="gramEnd"/>
      <w:r w:rsidR="000B1CAF" w:rsidRPr="00F35CC3">
        <w:rPr>
          <w:lang w:eastAsia="zh-CN"/>
        </w:rPr>
        <w:t xml:space="preserve"> 2019</w:t>
      </w:r>
      <w:bookmarkEnd w:id="17"/>
    </w:p>
    <w:p w14:paraId="211A3B9E" w14:textId="52B552C4" w:rsidR="00281F1C" w:rsidRPr="00F35CC3" w:rsidRDefault="00E7531F" w:rsidP="00281F1C">
      <w:pPr>
        <w:widowControl w:val="0"/>
        <w:numPr>
          <w:ilvl w:val="0"/>
          <w:numId w:val="4"/>
        </w:numPr>
        <w:overflowPunct/>
        <w:autoSpaceDE/>
        <w:adjustRightInd/>
        <w:spacing w:after="120"/>
        <w:jc w:val="both"/>
        <w:textAlignment w:val="auto"/>
        <w:rPr>
          <w:lang w:eastAsia="zh-CN"/>
        </w:rPr>
      </w:pPr>
      <w:bookmarkStart w:id="18" w:name="_Ref23930761"/>
      <w:r w:rsidRPr="00F35CC3">
        <w:rPr>
          <w:lang w:eastAsia="zh-CN"/>
        </w:rPr>
        <w:t>R1-191219</w:t>
      </w:r>
      <w:r w:rsidRPr="00F35CC3">
        <w:rPr>
          <w:lang w:eastAsia="zh-CN"/>
        </w:rPr>
        <w:t>2</w:t>
      </w:r>
      <w:r w:rsidR="00281F1C" w:rsidRPr="00F35CC3">
        <w:rPr>
          <w:lang w:eastAsia="zh-CN"/>
        </w:rPr>
        <w:t>, “</w:t>
      </w:r>
      <w:r w:rsidR="00403935" w:rsidRPr="00F35CC3">
        <w:rPr>
          <w:lang w:eastAsia="zh-CN"/>
        </w:rPr>
        <w:t>On remaining details of procedure for 2-step RACH</w:t>
      </w:r>
      <w:r w:rsidR="00281F1C" w:rsidRPr="00F35CC3">
        <w:rPr>
          <w:lang w:eastAsia="zh-CN"/>
        </w:rPr>
        <w:t xml:space="preserve">”, </w:t>
      </w:r>
      <w:bookmarkEnd w:id="15"/>
      <w:r w:rsidR="00281F1C" w:rsidRPr="00F35CC3">
        <w:rPr>
          <w:lang w:eastAsia="zh-CN"/>
        </w:rPr>
        <w:t xml:space="preserve">Intel Corporation, Reno, USA, </w:t>
      </w:r>
      <w:proofErr w:type="gramStart"/>
      <w:r w:rsidR="00281F1C" w:rsidRPr="00F35CC3">
        <w:rPr>
          <w:lang w:eastAsia="zh-CN"/>
        </w:rPr>
        <w:t>November,</w:t>
      </w:r>
      <w:proofErr w:type="gramEnd"/>
      <w:r w:rsidR="00281F1C" w:rsidRPr="00F35CC3">
        <w:rPr>
          <w:lang w:eastAsia="zh-CN"/>
        </w:rPr>
        <w:t xml:space="preserve"> 2019</w:t>
      </w:r>
      <w:bookmarkEnd w:id="18"/>
    </w:p>
    <w:p w14:paraId="6E8F6722" w14:textId="073DDE85" w:rsidR="000F7F74" w:rsidRDefault="000F7F74" w:rsidP="000F7F74">
      <w:pPr>
        <w:widowControl w:val="0"/>
        <w:numPr>
          <w:ilvl w:val="0"/>
          <w:numId w:val="4"/>
        </w:numPr>
        <w:overflowPunct/>
        <w:autoSpaceDE/>
        <w:adjustRightInd/>
        <w:spacing w:after="120"/>
        <w:jc w:val="both"/>
        <w:textAlignment w:val="auto"/>
        <w:rPr>
          <w:lang w:eastAsia="zh-CN"/>
        </w:rPr>
      </w:pPr>
      <w:bookmarkStart w:id="19" w:name="_Ref23930777"/>
      <w:r w:rsidRPr="00F35CC3">
        <w:rPr>
          <w:lang w:eastAsia="zh-CN"/>
        </w:rPr>
        <w:t>3GPP TS 38.21</w:t>
      </w:r>
      <w:r w:rsidR="008920FE" w:rsidRPr="00F35CC3">
        <w:rPr>
          <w:lang w:eastAsia="zh-CN"/>
        </w:rPr>
        <w:t>4</w:t>
      </w:r>
      <w:r w:rsidRPr="00F35CC3">
        <w:rPr>
          <w:lang w:eastAsia="zh-CN"/>
        </w:rPr>
        <w:t>, “</w:t>
      </w:r>
      <w:r w:rsidR="008920FE" w:rsidRPr="00F35CC3">
        <w:rPr>
          <w:lang w:eastAsia="zh-CN"/>
        </w:rPr>
        <w:t xml:space="preserve">NR: </w:t>
      </w:r>
      <w:r w:rsidRPr="00F35CC3">
        <w:rPr>
          <w:lang w:eastAsia="zh-CN"/>
        </w:rPr>
        <w:t xml:space="preserve">Physical layer procedures for </w:t>
      </w:r>
      <w:r w:rsidR="008920FE" w:rsidRPr="00F35CC3">
        <w:rPr>
          <w:lang w:eastAsia="zh-CN"/>
        </w:rPr>
        <w:t>data</w:t>
      </w:r>
      <w:r w:rsidRPr="00F35CC3">
        <w:rPr>
          <w:lang w:eastAsia="zh-CN"/>
        </w:rPr>
        <w:t>”</w:t>
      </w:r>
      <w:bookmarkEnd w:id="16"/>
      <w:bookmarkEnd w:id="19"/>
      <w:r w:rsidRPr="00F35CC3">
        <w:rPr>
          <w:lang w:eastAsia="zh-CN"/>
        </w:rPr>
        <w:t xml:space="preserve"> </w:t>
      </w:r>
    </w:p>
    <w:p w14:paraId="2DFF78B0" w14:textId="77777777" w:rsidR="008F7FFD" w:rsidRPr="003E7CA4" w:rsidRDefault="008F7FFD" w:rsidP="008F7FFD">
      <w:pPr>
        <w:widowControl w:val="0"/>
        <w:numPr>
          <w:ilvl w:val="0"/>
          <w:numId w:val="4"/>
        </w:numPr>
        <w:overflowPunct/>
        <w:autoSpaceDE/>
        <w:adjustRightInd/>
        <w:spacing w:after="120"/>
        <w:jc w:val="both"/>
        <w:textAlignment w:val="auto"/>
        <w:rPr>
          <w:lang w:eastAsia="zh-CN"/>
        </w:rPr>
      </w:pPr>
      <w:bookmarkStart w:id="20" w:name="_Ref23165798"/>
      <w:r w:rsidRPr="003E7CA4">
        <w:rPr>
          <w:lang w:eastAsia="zh-CN"/>
        </w:rPr>
        <w:t xml:space="preserve">Chairman’s notes, RAN1 #98, Prague, CZ, </w:t>
      </w:r>
      <w:proofErr w:type="gramStart"/>
      <w:r w:rsidRPr="003E7CA4">
        <w:rPr>
          <w:lang w:eastAsia="zh-CN"/>
        </w:rPr>
        <w:t>August,</w:t>
      </w:r>
      <w:proofErr w:type="gramEnd"/>
      <w:r w:rsidRPr="003E7CA4">
        <w:rPr>
          <w:lang w:eastAsia="zh-CN"/>
        </w:rPr>
        <w:t xml:space="preserve"> 2019</w:t>
      </w:r>
      <w:bookmarkEnd w:id="20"/>
    </w:p>
    <w:p w14:paraId="244CCE57" w14:textId="77777777" w:rsidR="001C24DF" w:rsidRDefault="001C24DF" w:rsidP="008B53E8">
      <w:pPr>
        <w:widowControl w:val="0"/>
        <w:overflowPunct/>
        <w:autoSpaceDE/>
        <w:adjustRightInd/>
        <w:spacing w:after="120"/>
        <w:ind w:left="420"/>
        <w:jc w:val="both"/>
        <w:textAlignment w:val="auto"/>
        <w:rPr>
          <w:lang w:eastAsia="zh-CN"/>
        </w:rPr>
      </w:pPr>
    </w:p>
    <w:bookmarkEnd w:id="11"/>
    <w:bookmarkEnd w:id="12"/>
    <w:bookmarkEnd w:id="13"/>
    <w:p w14:paraId="10C132C8" w14:textId="77777777" w:rsidR="00675F3A" w:rsidRDefault="00675F3A" w:rsidP="00675F3A">
      <w:pPr>
        <w:keepNext/>
        <w:keepLines/>
        <w:pBdr>
          <w:top w:val="single" w:sz="12" w:space="3" w:color="auto"/>
        </w:pBdr>
        <w:spacing w:before="240"/>
        <w:outlineLvl w:val="0"/>
        <w:rPr>
          <w:rFonts w:ascii="Arial" w:hAnsi="Arial"/>
          <w:sz w:val="36"/>
          <w:lang w:eastAsia="zh-CN"/>
        </w:rPr>
      </w:pPr>
      <w:r w:rsidRPr="00874BC6">
        <w:rPr>
          <w:rFonts w:ascii="Arial" w:hAnsi="Arial"/>
          <w:sz w:val="36"/>
          <w:lang w:eastAsia="zh-CN"/>
        </w:rPr>
        <w:t>Appendix: Simulation Assumptions</w:t>
      </w:r>
    </w:p>
    <w:p w14:paraId="776CA13B" w14:textId="43238638" w:rsidR="001E0A5F" w:rsidRDefault="001E0A5F" w:rsidP="001E0A5F">
      <w:pPr>
        <w:spacing w:before="240" w:after="120"/>
        <w:jc w:val="center"/>
        <w:rPr>
          <w:b/>
          <w:bCs/>
        </w:rPr>
      </w:pPr>
      <w:bookmarkStart w:id="21" w:name="_Ref4518661"/>
      <w:r w:rsidRPr="001E0A5F">
        <w:rPr>
          <w:b/>
          <w:bCs/>
        </w:rPr>
        <w:t xml:space="preserve">Table </w:t>
      </w:r>
      <w:r w:rsidRPr="001E0A5F">
        <w:rPr>
          <w:b/>
          <w:bCs/>
          <w:noProof/>
        </w:rPr>
        <w:fldChar w:fldCharType="begin"/>
      </w:r>
      <w:r w:rsidRPr="001E0A5F">
        <w:rPr>
          <w:b/>
          <w:bCs/>
          <w:noProof/>
        </w:rPr>
        <w:instrText xml:space="preserve"> SEQ Table \* ARABIC </w:instrText>
      </w:r>
      <w:r w:rsidRPr="001E0A5F">
        <w:rPr>
          <w:b/>
          <w:bCs/>
          <w:noProof/>
        </w:rPr>
        <w:fldChar w:fldCharType="separate"/>
      </w:r>
      <w:r w:rsidR="00494403">
        <w:rPr>
          <w:b/>
          <w:bCs/>
          <w:noProof/>
        </w:rPr>
        <w:t>4</w:t>
      </w:r>
      <w:r w:rsidRPr="001E0A5F">
        <w:rPr>
          <w:b/>
          <w:bCs/>
          <w:noProof/>
        </w:rPr>
        <w:fldChar w:fldCharType="end"/>
      </w:r>
      <w:bookmarkEnd w:id="21"/>
      <w:r w:rsidRPr="001E0A5F">
        <w:rPr>
          <w:b/>
          <w:bCs/>
        </w:rPr>
        <w:t>. Link-level evaluation assumptions</w:t>
      </w:r>
      <w:r w:rsidR="00BB6277">
        <w:rPr>
          <w:b/>
          <w:bCs/>
        </w:rPr>
        <w:t xml:space="preserve"> for MCL analysis</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1"/>
        <w:gridCol w:w="6089"/>
      </w:tblGrid>
      <w:tr w:rsidR="00FC2F26" w14:paraId="4F37CE85" w14:textId="77777777" w:rsidTr="00F240C3">
        <w:trPr>
          <w:cantSplit/>
          <w:trHeight w:val="340"/>
          <w:jc w:val="center"/>
        </w:trPr>
        <w:tc>
          <w:tcPr>
            <w:tcW w:w="3251" w:type="dxa"/>
            <w:shd w:val="clear" w:color="auto" w:fill="BDD6EE" w:themeFill="accent1" w:themeFillTint="66"/>
            <w:vAlign w:val="center"/>
          </w:tcPr>
          <w:p w14:paraId="35CC9587" w14:textId="77777777" w:rsidR="00FC2F26" w:rsidRPr="00BA7EC6" w:rsidRDefault="00FC2F26" w:rsidP="005954E1">
            <w:pPr>
              <w:snapToGrid w:val="0"/>
              <w:spacing w:after="0"/>
              <w:jc w:val="center"/>
              <w:rPr>
                <w:rFonts w:eastAsia="MS Mincho"/>
                <w:b/>
                <w:bCs/>
                <w:lang w:val="en-GB" w:eastAsia="ja-JP"/>
              </w:rPr>
            </w:pPr>
            <w:r>
              <w:rPr>
                <w:rFonts w:eastAsia="MS Mincho"/>
                <w:b/>
                <w:bCs/>
                <w:lang w:val="en-GB" w:eastAsia="ja-JP"/>
              </w:rPr>
              <w:t>Parameters</w:t>
            </w:r>
          </w:p>
        </w:tc>
        <w:tc>
          <w:tcPr>
            <w:tcW w:w="6089" w:type="dxa"/>
            <w:shd w:val="clear" w:color="auto" w:fill="BDD6EE" w:themeFill="accent1" w:themeFillTint="66"/>
            <w:vAlign w:val="center"/>
          </w:tcPr>
          <w:p w14:paraId="049124A7" w14:textId="77777777" w:rsidR="00FC2F26" w:rsidRPr="00BA7EC6" w:rsidRDefault="00FC2F26" w:rsidP="005954E1">
            <w:pPr>
              <w:snapToGrid w:val="0"/>
              <w:spacing w:after="0"/>
              <w:jc w:val="center"/>
              <w:rPr>
                <w:rFonts w:eastAsia="MS Mincho"/>
                <w:b/>
                <w:bCs/>
                <w:lang w:val="en-GB" w:eastAsia="ja-JP"/>
              </w:rPr>
            </w:pPr>
            <w:r>
              <w:rPr>
                <w:rFonts w:eastAsia="MS Mincho"/>
                <w:b/>
                <w:bCs/>
                <w:lang w:val="en-GB" w:eastAsia="ja-JP"/>
              </w:rPr>
              <w:t>Values</w:t>
            </w:r>
          </w:p>
        </w:tc>
      </w:tr>
      <w:tr w:rsidR="00FC2F26" w:rsidRPr="00DB557F" w14:paraId="1B8E47CB" w14:textId="77777777" w:rsidTr="00F240C3">
        <w:trPr>
          <w:cantSplit/>
          <w:trHeight w:val="20"/>
          <w:jc w:val="center"/>
        </w:trPr>
        <w:tc>
          <w:tcPr>
            <w:tcW w:w="3251" w:type="dxa"/>
            <w:shd w:val="clear" w:color="auto" w:fill="auto"/>
            <w:vAlign w:val="center"/>
          </w:tcPr>
          <w:p w14:paraId="2AFA9278" w14:textId="77777777" w:rsidR="00FC2F26" w:rsidRPr="00106C74" w:rsidRDefault="00FC2F26" w:rsidP="005954E1">
            <w:pPr>
              <w:snapToGrid w:val="0"/>
              <w:spacing w:after="0"/>
              <w:rPr>
                <w:rFonts w:eastAsia="MS Mincho"/>
                <w:strike/>
                <w:lang w:eastAsia="en-GB"/>
              </w:rPr>
            </w:pPr>
            <w:r w:rsidRPr="00273A09">
              <w:rPr>
                <w:rFonts w:eastAsia="MS Mincho"/>
                <w:lang w:val="en-GB" w:eastAsia="en-GB"/>
              </w:rPr>
              <w:t>Scenario</w:t>
            </w:r>
          </w:p>
        </w:tc>
        <w:tc>
          <w:tcPr>
            <w:tcW w:w="6089" w:type="dxa"/>
            <w:shd w:val="clear" w:color="auto" w:fill="auto"/>
            <w:vAlign w:val="center"/>
          </w:tcPr>
          <w:p w14:paraId="3118B2C0" w14:textId="09BF0EAD" w:rsidR="00FC2F26" w:rsidRPr="00DB557F" w:rsidRDefault="00BA7EC6" w:rsidP="005954E1">
            <w:pPr>
              <w:snapToGrid w:val="0"/>
              <w:spacing w:after="0"/>
            </w:pPr>
            <w:r w:rsidRPr="00D36320">
              <w:rPr>
                <w:color w:val="000000" w:themeColor="text1"/>
              </w:rPr>
              <w:t xml:space="preserve">200m, </w:t>
            </w:r>
            <w:proofErr w:type="spellStart"/>
            <w:r w:rsidRPr="00D36320">
              <w:rPr>
                <w:color w:val="000000" w:themeColor="text1"/>
              </w:rPr>
              <w:t>UMi</w:t>
            </w:r>
            <w:proofErr w:type="spellEnd"/>
            <w:r w:rsidRPr="00D36320">
              <w:rPr>
                <w:color w:val="000000" w:themeColor="text1"/>
              </w:rPr>
              <w:t>, 4 GHz</w:t>
            </w:r>
          </w:p>
        </w:tc>
      </w:tr>
      <w:tr w:rsidR="00FC2F26" w:rsidRPr="00DB557F" w14:paraId="75C01EAE" w14:textId="77777777" w:rsidTr="00F240C3">
        <w:trPr>
          <w:cantSplit/>
          <w:trHeight w:val="20"/>
          <w:jc w:val="center"/>
        </w:trPr>
        <w:tc>
          <w:tcPr>
            <w:tcW w:w="3251" w:type="dxa"/>
            <w:shd w:val="clear" w:color="auto" w:fill="auto"/>
            <w:vAlign w:val="center"/>
          </w:tcPr>
          <w:p w14:paraId="3C64FAA2" w14:textId="77777777" w:rsidR="00FC2F26" w:rsidRPr="00DB557F" w:rsidRDefault="00FC2F26" w:rsidP="005954E1">
            <w:pPr>
              <w:snapToGrid w:val="0"/>
              <w:spacing w:after="0"/>
              <w:rPr>
                <w:rFonts w:eastAsia="MS Mincho"/>
                <w:lang w:val="en-GB" w:eastAsia="en-GB"/>
              </w:rPr>
            </w:pPr>
            <w:r w:rsidRPr="00DB557F">
              <w:t>Preamble format</w:t>
            </w:r>
          </w:p>
        </w:tc>
        <w:tc>
          <w:tcPr>
            <w:tcW w:w="6089" w:type="dxa"/>
            <w:shd w:val="clear" w:color="auto" w:fill="auto"/>
            <w:vAlign w:val="center"/>
          </w:tcPr>
          <w:p w14:paraId="08EFE20F" w14:textId="1AE32058" w:rsidR="00FC2F26" w:rsidRPr="00DB557F" w:rsidRDefault="00FC2F26" w:rsidP="005954E1">
            <w:pPr>
              <w:snapToGrid w:val="0"/>
              <w:spacing w:after="0"/>
            </w:pPr>
            <w:r w:rsidRPr="001E0A5F">
              <w:t>Format 0</w:t>
            </w:r>
            <w:r>
              <w:t xml:space="preserve"> and</w:t>
            </w:r>
            <w:r w:rsidRPr="001E0A5F">
              <w:t xml:space="preserve"> A1</w:t>
            </w:r>
          </w:p>
        </w:tc>
      </w:tr>
      <w:tr w:rsidR="00FC2F26" w:rsidRPr="00DB557F" w14:paraId="7E06C427" w14:textId="77777777" w:rsidTr="00F240C3">
        <w:trPr>
          <w:cantSplit/>
          <w:trHeight w:val="20"/>
          <w:jc w:val="center"/>
        </w:trPr>
        <w:tc>
          <w:tcPr>
            <w:tcW w:w="3251" w:type="dxa"/>
            <w:shd w:val="clear" w:color="auto" w:fill="auto"/>
            <w:vAlign w:val="center"/>
          </w:tcPr>
          <w:p w14:paraId="6665F31E" w14:textId="77777777" w:rsidR="00FC2F26" w:rsidRPr="00DB557F" w:rsidRDefault="00FC2F26" w:rsidP="005954E1">
            <w:pPr>
              <w:snapToGrid w:val="0"/>
              <w:spacing w:after="0"/>
            </w:pPr>
            <w:r w:rsidRPr="00DB557F">
              <w:rPr>
                <w:rFonts w:eastAsia="MS Mincho"/>
                <w:lang w:val="en-GB" w:eastAsia="en-GB"/>
              </w:rPr>
              <w:t>Waveform</w:t>
            </w:r>
            <w:r w:rsidRPr="00DB557F">
              <w:t xml:space="preserve"> </w:t>
            </w:r>
            <w:r w:rsidRPr="00DB557F">
              <w:rPr>
                <w:rFonts w:eastAsia="MS Mincho"/>
                <w:lang w:val="en-GB" w:eastAsia="en-GB"/>
              </w:rPr>
              <w:t>(data part)</w:t>
            </w:r>
          </w:p>
        </w:tc>
        <w:tc>
          <w:tcPr>
            <w:tcW w:w="6089" w:type="dxa"/>
            <w:shd w:val="clear" w:color="auto" w:fill="auto"/>
            <w:vAlign w:val="center"/>
          </w:tcPr>
          <w:p w14:paraId="702CB41E" w14:textId="5DCC6A2F" w:rsidR="00FC2F26" w:rsidRPr="00DB557F" w:rsidRDefault="00FC2F26" w:rsidP="005954E1">
            <w:pPr>
              <w:numPr>
                <w:ilvl w:val="255"/>
                <w:numId w:val="0"/>
              </w:numPr>
              <w:snapToGrid w:val="0"/>
              <w:spacing w:after="0"/>
            </w:pPr>
            <w:r w:rsidRPr="00DB557F">
              <w:rPr>
                <w:rFonts w:hint="eastAsia"/>
              </w:rPr>
              <w:t>CP-OFDM</w:t>
            </w:r>
          </w:p>
        </w:tc>
      </w:tr>
      <w:tr w:rsidR="00FC2F26" w:rsidRPr="00DB557F" w14:paraId="1E9C4B05" w14:textId="77777777" w:rsidTr="00F240C3">
        <w:trPr>
          <w:cantSplit/>
          <w:trHeight w:val="20"/>
          <w:jc w:val="center"/>
        </w:trPr>
        <w:tc>
          <w:tcPr>
            <w:tcW w:w="3251" w:type="dxa"/>
            <w:shd w:val="clear" w:color="auto" w:fill="auto"/>
            <w:vAlign w:val="center"/>
          </w:tcPr>
          <w:p w14:paraId="64A003AD" w14:textId="77777777" w:rsidR="00FC2F26" w:rsidRPr="00DB557F" w:rsidRDefault="00FC2F26" w:rsidP="005954E1">
            <w:pPr>
              <w:snapToGrid w:val="0"/>
              <w:spacing w:after="0"/>
            </w:pPr>
            <w:r w:rsidRPr="00DB557F">
              <w:rPr>
                <w:rFonts w:eastAsia="MS Mincho"/>
                <w:lang w:val="en-GB" w:eastAsia="en-GB"/>
              </w:rPr>
              <w:t>Subcarrier spacing</w:t>
            </w:r>
            <w:r w:rsidRPr="00DB557F">
              <w:t xml:space="preserve"> for </w:t>
            </w:r>
            <w:r w:rsidRPr="00DB557F">
              <w:rPr>
                <w:rFonts w:eastAsia="MS Mincho"/>
                <w:lang w:val="en-GB" w:eastAsia="en-GB"/>
              </w:rPr>
              <w:t>PUSCH</w:t>
            </w:r>
          </w:p>
        </w:tc>
        <w:tc>
          <w:tcPr>
            <w:tcW w:w="6089" w:type="dxa"/>
            <w:shd w:val="clear" w:color="auto" w:fill="auto"/>
            <w:vAlign w:val="center"/>
          </w:tcPr>
          <w:p w14:paraId="69B9F942" w14:textId="43B5193A" w:rsidR="00FC2F26" w:rsidRPr="00DB557F" w:rsidRDefault="00FA7BF4" w:rsidP="005954E1">
            <w:pPr>
              <w:snapToGrid w:val="0"/>
              <w:spacing w:after="0"/>
            </w:pPr>
            <w:r>
              <w:t>30kHz at 4GHz</w:t>
            </w:r>
          </w:p>
        </w:tc>
      </w:tr>
      <w:tr w:rsidR="00FA7BF4" w:rsidRPr="00DB557F" w14:paraId="2DDB9E84" w14:textId="77777777" w:rsidTr="00F240C3">
        <w:trPr>
          <w:cantSplit/>
          <w:trHeight w:val="20"/>
          <w:jc w:val="center"/>
        </w:trPr>
        <w:tc>
          <w:tcPr>
            <w:tcW w:w="3251" w:type="dxa"/>
            <w:shd w:val="clear" w:color="auto" w:fill="auto"/>
            <w:vAlign w:val="center"/>
          </w:tcPr>
          <w:p w14:paraId="6CF6C3D3" w14:textId="77777777" w:rsidR="00FA7BF4" w:rsidRPr="00DB557F" w:rsidRDefault="00FA7BF4" w:rsidP="005954E1">
            <w:pPr>
              <w:snapToGrid w:val="0"/>
              <w:spacing w:after="0"/>
              <w:rPr>
                <w:lang w:val="en-GB"/>
              </w:rPr>
            </w:pPr>
            <w:r w:rsidRPr="00DB557F">
              <w:rPr>
                <w:rFonts w:hint="eastAsia"/>
                <w:lang w:val="en-GB"/>
              </w:rPr>
              <w:t>TBS</w:t>
            </w:r>
          </w:p>
        </w:tc>
        <w:tc>
          <w:tcPr>
            <w:tcW w:w="6089" w:type="dxa"/>
            <w:shd w:val="clear" w:color="auto" w:fill="auto"/>
            <w:vAlign w:val="center"/>
          </w:tcPr>
          <w:p w14:paraId="4E79B32D" w14:textId="7CCB55E5" w:rsidR="00FA7BF4" w:rsidRPr="00FA7BF4" w:rsidRDefault="00FA7BF4" w:rsidP="005954E1">
            <w:pPr>
              <w:snapToGrid w:val="0"/>
              <w:spacing w:after="0"/>
            </w:pPr>
            <w:r w:rsidRPr="001E0A5F">
              <w:t>56, 480, 1032 bits</w:t>
            </w:r>
          </w:p>
        </w:tc>
      </w:tr>
      <w:tr w:rsidR="00FA7BF4" w:rsidRPr="00DB557F" w14:paraId="26B605B7" w14:textId="77777777" w:rsidTr="00F240C3">
        <w:trPr>
          <w:cantSplit/>
          <w:trHeight w:val="20"/>
          <w:jc w:val="center"/>
        </w:trPr>
        <w:tc>
          <w:tcPr>
            <w:tcW w:w="3251" w:type="dxa"/>
            <w:shd w:val="clear" w:color="auto" w:fill="auto"/>
            <w:vAlign w:val="center"/>
          </w:tcPr>
          <w:p w14:paraId="5D5CE746" w14:textId="77777777" w:rsidR="00FA7BF4" w:rsidRPr="00DB557F" w:rsidRDefault="00FA7BF4" w:rsidP="005954E1">
            <w:pPr>
              <w:snapToGrid w:val="0"/>
              <w:spacing w:after="0"/>
            </w:pPr>
            <w:r w:rsidRPr="00DB557F">
              <w:rPr>
                <w:rFonts w:eastAsia="MS Mincho"/>
                <w:lang w:val="en-GB" w:eastAsia="en-GB"/>
              </w:rPr>
              <w:t>MCS and Resource size</w:t>
            </w:r>
          </w:p>
        </w:tc>
        <w:tc>
          <w:tcPr>
            <w:tcW w:w="6089" w:type="dxa"/>
            <w:shd w:val="clear" w:color="auto" w:fill="auto"/>
            <w:vAlign w:val="center"/>
          </w:tcPr>
          <w:p w14:paraId="379246CE" w14:textId="77777777" w:rsidR="00FA7BF4" w:rsidRPr="001E0A5F" w:rsidRDefault="00FA7BF4" w:rsidP="005954E1">
            <w:pPr>
              <w:snapToGrid w:val="0"/>
              <w:spacing w:after="0"/>
            </w:pPr>
            <w:r w:rsidRPr="001E0A5F">
              <w:t>56 bits: 1 PRB, MCS index = 2</w:t>
            </w:r>
          </w:p>
          <w:p w14:paraId="01B31D9D" w14:textId="77777777" w:rsidR="00FA7BF4" w:rsidRPr="001E0A5F" w:rsidRDefault="00FA7BF4" w:rsidP="005954E1">
            <w:pPr>
              <w:snapToGrid w:val="0"/>
              <w:spacing w:after="0"/>
            </w:pPr>
            <w:r w:rsidRPr="001E0A5F">
              <w:t>480 bits: 6 PRB, MCS index = 4</w:t>
            </w:r>
          </w:p>
          <w:p w14:paraId="5021408B" w14:textId="4F83BC2B" w:rsidR="00FA7BF4" w:rsidRPr="00DB557F" w:rsidRDefault="00FA7BF4" w:rsidP="005954E1">
            <w:pPr>
              <w:snapToGrid w:val="0"/>
              <w:spacing w:after="0"/>
            </w:pPr>
            <w:r w:rsidRPr="001E0A5F">
              <w:t>1032 bits: 20 PRB, MCS index = 2</w:t>
            </w:r>
          </w:p>
        </w:tc>
      </w:tr>
      <w:tr w:rsidR="00FA7BF4" w:rsidRPr="00E01231" w14:paraId="0786F80A" w14:textId="77777777" w:rsidTr="00F240C3">
        <w:trPr>
          <w:cantSplit/>
          <w:trHeight w:val="20"/>
          <w:jc w:val="center"/>
        </w:trPr>
        <w:tc>
          <w:tcPr>
            <w:tcW w:w="3251" w:type="dxa"/>
            <w:shd w:val="clear" w:color="auto" w:fill="auto"/>
            <w:vAlign w:val="center"/>
          </w:tcPr>
          <w:p w14:paraId="30060291" w14:textId="77777777" w:rsidR="00FA7BF4" w:rsidRPr="00DB557F" w:rsidRDefault="00FA7BF4" w:rsidP="005954E1">
            <w:pPr>
              <w:snapToGrid w:val="0"/>
              <w:spacing w:after="0"/>
            </w:pPr>
            <w:r w:rsidRPr="00DB557F">
              <w:t>Number of UEs</w:t>
            </w:r>
          </w:p>
        </w:tc>
        <w:tc>
          <w:tcPr>
            <w:tcW w:w="6089" w:type="dxa"/>
            <w:shd w:val="clear" w:color="auto" w:fill="auto"/>
            <w:vAlign w:val="center"/>
          </w:tcPr>
          <w:p w14:paraId="37D1D28B" w14:textId="6420E2B6" w:rsidR="00FA7BF4" w:rsidRPr="00E01231" w:rsidRDefault="00FA7BF4" w:rsidP="005954E1">
            <w:pPr>
              <w:snapToGrid w:val="0"/>
              <w:spacing w:after="0"/>
            </w:pPr>
            <w:r w:rsidRPr="00E01231">
              <w:t>1 as a starting point</w:t>
            </w:r>
            <w:r w:rsidRPr="00E01231">
              <w:rPr>
                <w:rFonts w:hint="eastAsia"/>
              </w:rPr>
              <w:t>;</w:t>
            </w:r>
          </w:p>
        </w:tc>
      </w:tr>
      <w:tr w:rsidR="00FA7BF4" w:rsidRPr="00DB557F" w14:paraId="17840479" w14:textId="77777777" w:rsidTr="00F240C3">
        <w:trPr>
          <w:cantSplit/>
          <w:trHeight w:val="20"/>
          <w:jc w:val="center"/>
        </w:trPr>
        <w:tc>
          <w:tcPr>
            <w:tcW w:w="3251" w:type="dxa"/>
            <w:shd w:val="clear" w:color="auto" w:fill="auto"/>
            <w:vAlign w:val="center"/>
          </w:tcPr>
          <w:p w14:paraId="5FE64D6E" w14:textId="77777777" w:rsidR="00FA7BF4" w:rsidRPr="00DB557F" w:rsidRDefault="00FA7BF4" w:rsidP="005954E1">
            <w:pPr>
              <w:snapToGrid w:val="0"/>
              <w:spacing w:after="0"/>
            </w:pPr>
            <w:r w:rsidRPr="00DB557F">
              <w:t>Traffic model</w:t>
            </w:r>
          </w:p>
        </w:tc>
        <w:tc>
          <w:tcPr>
            <w:tcW w:w="6089" w:type="dxa"/>
            <w:shd w:val="clear" w:color="auto" w:fill="auto"/>
            <w:vAlign w:val="center"/>
          </w:tcPr>
          <w:p w14:paraId="21355ED6" w14:textId="77777777" w:rsidR="00FA7BF4" w:rsidRPr="00DB557F" w:rsidRDefault="00FA7BF4" w:rsidP="005954E1">
            <w:pPr>
              <w:snapToGrid w:val="0"/>
              <w:spacing w:after="0"/>
            </w:pPr>
            <w:r w:rsidRPr="00DB557F">
              <w:rPr>
                <w:rFonts w:hint="eastAsia"/>
              </w:rPr>
              <w:t>Full buffer</w:t>
            </w:r>
          </w:p>
        </w:tc>
      </w:tr>
      <w:tr w:rsidR="00FA7BF4" w:rsidRPr="00DB557F" w14:paraId="32222807" w14:textId="77777777" w:rsidTr="00F240C3">
        <w:trPr>
          <w:cantSplit/>
          <w:trHeight w:val="20"/>
          <w:jc w:val="center"/>
        </w:trPr>
        <w:tc>
          <w:tcPr>
            <w:tcW w:w="3251" w:type="dxa"/>
            <w:shd w:val="clear" w:color="auto" w:fill="auto"/>
            <w:vAlign w:val="center"/>
          </w:tcPr>
          <w:p w14:paraId="3EAC496F" w14:textId="77777777" w:rsidR="00FA7BF4" w:rsidRPr="00DB557F" w:rsidRDefault="00FA7BF4" w:rsidP="005954E1">
            <w:pPr>
              <w:snapToGrid w:val="0"/>
              <w:spacing w:after="0"/>
              <w:rPr>
                <w:rFonts w:eastAsia="MS Mincho"/>
                <w:lang w:val="en-GB" w:eastAsia="en-GB"/>
              </w:rPr>
            </w:pPr>
            <w:r w:rsidRPr="00DB557F">
              <w:rPr>
                <w:rFonts w:eastAsia="MS Mincho"/>
                <w:lang w:val="en-GB" w:eastAsia="en-GB"/>
              </w:rPr>
              <w:t>UE antenna configuration</w:t>
            </w:r>
          </w:p>
        </w:tc>
        <w:tc>
          <w:tcPr>
            <w:tcW w:w="6089" w:type="dxa"/>
            <w:shd w:val="clear" w:color="auto" w:fill="auto"/>
            <w:vAlign w:val="center"/>
          </w:tcPr>
          <w:p w14:paraId="7289F8FE" w14:textId="1913D020" w:rsidR="00FA7BF4" w:rsidRPr="00DB557F" w:rsidRDefault="00FA7BF4" w:rsidP="005954E1">
            <w:pPr>
              <w:snapToGrid w:val="0"/>
              <w:spacing w:after="0"/>
            </w:pPr>
            <w:r w:rsidRPr="00DB557F">
              <w:rPr>
                <w:rFonts w:hint="eastAsia"/>
              </w:rPr>
              <w:t>1Tx</w:t>
            </w:r>
          </w:p>
        </w:tc>
      </w:tr>
      <w:tr w:rsidR="00FA7BF4" w:rsidRPr="00DB557F" w14:paraId="6F81DEA8" w14:textId="77777777" w:rsidTr="00F240C3">
        <w:trPr>
          <w:cantSplit/>
          <w:trHeight w:val="20"/>
          <w:jc w:val="center"/>
        </w:trPr>
        <w:tc>
          <w:tcPr>
            <w:tcW w:w="3251" w:type="dxa"/>
            <w:shd w:val="clear" w:color="auto" w:fill="auto"/>
            <w:vAlign w:val="center"/>
          </w:tcPr>
          <w:p w14:paraId="636662D7" w14:textId="77777777" w:rsidR="00FA7BF4" w:rsidRPr="00DB557F" w:rsidRDefault="00FA7BF4" w:rsidP="005954E1">
            <w:pPr>
              <w:snapToGrid w:val="0"/>
              <w:spacing w:after="0"/>
              <w:rPr>
                <w:rFonts w:eastAsia="MS Mincho"/>
                <w:lang w:val="en-GB" w:eastAsia="en-GB"/>
              </w:rPr>
            </w:pPr>
            <w:r w:rsidRPr="00DB557F">
              <w:t>gNB antenna configuration</w:t>
            </w:r>
          </w:p>
        </w:tc>
        <w:tc>
          <w:tcPr>
            <w:tcW w:w="6089" w:type="dxa"/>
            <w:shd w:val="clear" w:color="auto" w:fill="auto"/>
            <w:vAlign w:val="center"/>
          </w:tcPr>
          <w:p w14:paraId="69EACB30" w14:textId="0864AB7F" w:rsidR="00FA7BF4" w:rsidRPr="00DB557F" w:rsidRDefault="00FA7BF4" w:rsidP="005954E1">
            <w:pPr>
              <w:snapToGrid w:val="0"/>
              <w:spacing w:after="0"/>
            </w:pPr>
            <w:r w:rsidRPr="00DB557F">
              <w:rPr>
                <w:rFonts w:hint="eastAsia"/>
              </w:rPr>
              <w:t xml:space="preserve">2Rx </w:t>
            </w:r>
            <w:r>
              <w:t>and</w:t>
            </w:r>
            <w:r w:rsidRPr="00DB557F">
              <w:rPr>
                <w:rFonts w:hint="eastAsia"/>
              </w:rPr>
              <w:t xml:space="preserve"> 4Rx</w:t>
            </w:r>
          </w:p>
        </w:tc>
      </w:tr>
      <w:tr w:rsidR="00FA7BF4" w:rsidRPr="00DB557F" w14:paraId="775D9DE1" w14:textId="77777777" w:rsidTr="00F240C3">
        <w:trPr>
          <w:cantSplit/>
          <w:trHeight w:val="20"/>
          <w:jc w:val="center"/>
        </w:trPr>
        <w:tc>
          <w:tcPr>
            <w:tcW w:w="3251" w:type="dxa"/>
            <w:shd w:val="clear" w:color="auto" w:fill="auto"/>
            <w:vAlign w:val="center"/>
          </w:tcPr>
          <w:p w14:paraId="6447B449" w14:textId="77777777" w:rsidR="00FA7BF4" w:rsidRPr="00DB557F" w:rsidRDefault="00FA7BF4" w:rsidP="005954E1">
            <w:pPr>
              <w:snapToGrid w:val="0"/>
              <w:spacing w:after="0"/>
              <w:rPr>
                <w:rFonts w:eastAsia="MS Mincho"/>
                <w:lang w:val="en-GB" w:eastAsia="en-GB"/>
              </w:rPr>
            </w:pPr>
            <w:r w:rsidRPr="00DB557F">
              <w:rPr>
                <w:rFonts w:eastAsia="MS Mincho"/>
                <w:lang w:val="en-GB" w:eastAsia="en-GB"/>
              </w:rPr>
              <w:t>Propagation channel &amp; UE velocity</w:t>
            </w:r>
          </w:p>
        </w:tc>
        <w:tc>
          <w:tcPr>
            <w:tcW w:w="6089" w:type="dxa"/>
            <w:shd w:val="clear" w:color="auto" w:fill="auto"/>
            <w:vAlign w:val="center"/>
          </w:tcPr>
          <w:p w14:paraId="2DDC4C08" w14:textId="14064C48" w:rsidR="00FA7BF4" w:rsidRPr="00DB557F" w:rsidRDefault="00FA7BF4" w:rsidP="005954E1">
            <w:pPr>
              <w:snapToGrid w:val="0"/>
              <w:spacing w:after="0"/>
              <w:rPr>
                <w:lang w:val="en-GB"/>
              </w:rPr>
            </w:pPr>
            <w:r w:rsidRPr="001E0A5F">
              <w:t>TDL-A 30ns,  TDL-C 300ns, 3km/h</w:t>
            </w:r>
          </w:p>
        </w:tc>
      </w:tr>
      <w:tr w:rsidR="00FA7BF4" w:rsidRPr="00DB557F" w14:paraId="020D31CE" w14:textId="77777777" w:rsidTr="00F240C3">
        <w:trPr>
          <w:cantSplit/>
          <w:trHeight w:val="20"/>
          <w:jc w:val="center"/>
        </w:trPr>
        <w:tc>
          <w:tcPr>
            <w:tcW w:w="3251" w:type="dxa"/>
            <w:shd w:val="clear" w:color="auto" w:fill="auto"/>
            <w:vAlign w:val="center"/>
          </w:tcPr>
          <w:p w14:paraId="5D7EABCF" w14:textId="77777777" w:rsidR="00FA7BF4" w:rsidRPr="00DB557F" w:rsidRDefault="00FA7BF4" w:rsidP="005954E1">
            <w:pPr>
              <w:snapToGrid w:val="0"/>
              <w:spacing w:after="0"/>
              <w:rPr>
                <w:rFonts w:eastAsia="MS Mincho"/>
                <w:lang w:val="en-GB" w:eastAsia="en-GB"/>
              </w:rPr>
            </w:pPr>
            <w:r w:rsidRPr="00DB557F">
              <w:rPr>
                <w:rFonts w:eastAsia="MS Mincho"/>
                <w:lang w:val="en-GB" w:eastAsia="en-GB"/>
              </w:rPr>
              <w:t>Timing offset</w:t>
            </w:r>
          </w:p>
        </w:tc>
        <w:tc>
          <w:tcPr>
            <w:tcW w:w="6089" w:type="dxa"/>
            <w:shd w:val="clear" w:color="auto" w:fill="auto"/>
            <w:vAlign w:val="center"/>
          </w:tcPr>
          <w:p w14:paraId="5F9213C4" w14:textId="77777777" w:rsidR="00FA7BF4" w:rsidRPr="00DB557F" w:rsidRDefault="00FA7BF4" w:rsidP="005954E1">
            <w:pPr>
              <w:snapToGrid w:val="0"/>
              <w:spacing w:after="0"/>
            </w:pPr>
            <w:r w:rsidRPr="00DB557F">
              <w:t xml:space="preserve">Uniform </w:t>
            </w:r>
            <w:r w:rsidRPr="00DB557F">
              <w:rPr>
                <w:rFonts w:hint="eastAsia"/>
              </w:rPr>
              <w:t>[</w:t>
            </w:r>
            <w:r w:rsidRPr="00DB557F">
              <w:t>0, RTT</w:t>
            </w:r>
            <w:r w:rsidRPr="00DB557F">
              <w:rPr>
                <w:rFonts w:hint="eastAsia"/>
              </w:rPr>
              <w:t>]</w:t>
            </w:r>
            <w:r w:rsidRPr="00DB557F">
              <w:t xml:space="preserve">. </w:t>
            </w:r>
          </w:p>
        </w:tc>
      </w:tr>
      <w:tr w:rsidR="00FA7BF4" w:rsidRPr="00DB557F" w14:paraId="1C2ECAE0" w14:textId="77777777" w:rsidTr="00F240C3">
        <w:trPr>
          <w:cantSplit/>
          <w:trHeight w:val="20"/>
          <w:jc w:val="center"/>
        </w:trPr>
        <w:tc>
          <w:tcPr>
            <w:tcW w:w="3251" w:type="dxa"/>
            <w:shd w:val="clear" w:color="auto" w:fill="auto"/>
            <w:vAlign w:val="center"/>
          </w:tcPr>
          <w:p w14:paraId="4F3C5904" w14:textId="77777777" w:rsidR="00FA7BF4" w:rsidRPr="00DB557F" w:rsidRDefault="00FA7BF4" w:rsidP="005954E1">
            <w:pPr>
              <w:snapToGrid w:val="0"/>
              <w:spacing w:after="0"/>
              <w:rPr>
                <w:rFonts w:eastAsia="MS Mincho"/>
                <w:lang w:val="en-GB" w:eastAsia="en-GB"/>
              </w:rPr>
            </w:pPr>
            <w:r w:rsidRPr="00DB557F">
              <w:rPr>
                <w:rFonts w:eastAsia="MS Mincho"/>
                <w:lang w:val="en-GB" w:eastAsia="en-GB"/>
              </w:rPr>
              <w:lastRenderedPageBreak/>
              <w:t>Frequency offset</w:t>
            </w:r>
          </w:p>
        </w:tc>
        <w:tc>
          <w:tcPr>
            <w:tcW w:w="6089" w:type="dxa"/>
            <w:shd w:val="clear" w:color="auto" w:fill="auto"/>
            <w:vAlign w:val="center"/>
          </w:tcPr>
          <w:p w14:paraId="592FDC99" w14:textId="77777777" w:rsidR="00FA7BF4" w:rsidRPr="00DB557F" w:rsidRDefault="00FA7BF4" w:rsidP="005954E1">
            <w:pPr>
              <w:snapToGrid w:val="0"/>
              <w:spacing w:after="0"/>
            </w:pPr>
            <w:r w:rsidRPr="00DB557F">
              <w:t>0.05ppm (fixed) at TRP, and 0.1 ppm (fixed) at UE</w:t>
            </w:r>
          </w:p>
        </w:tc>
      </w:tr>
      <w:tr w:rsidR="00FA7BF4" w:rsidRPr="00DB557F" w14:paraId="59952C2D" w14:textId="77777777" w:rsidTr="00F240C3">
        <w:trPr>
          <w:cantSplit/>
          <w:trHeight w:val="20"/>
          <w:jc w:val="center"/>
        </w:trPr>
        <w:tc>
          <w:tcPr>
            <w:tcW w:w="3251" w:type="dxa"/>
            <w:shd w:val="clear" w:color="auto" w:fill="auto"/>
            <w:vAlign w:val="center"/>
          </w:tcPr>
          <w:p w14:paraId="4A29BF6D" w14:textId="77777777" w:rsidR="00FA7BF4" w:rsidRPr="00DB557F" w:rsidRDefault="00FA7BF4" w:rsidP="005954E1">
            <w:pPr>
              <w:snapToGrid w:val="0"/>
              <w:spacing w:after="0"/>
              <w:rPr>
                <w:rFonts w:eastAsia="MS Mincho"/>
                <w:lang w:val="en-GB" w:eastAsia="en-GB"/>
              </w:rPr>
            </w:pPr>
            <w:r w:rsidRPr="00DB557F">
              <w:rPr>
                <w:rFonts w:eastAsia="MS Mincho"/>
                <w:lang w:val="en-GB" w:eastAsia="en-GB"/>
              </w:rPr>
              <w:t>Max number of HARQ transmission</w:t>
            </w:r>
          </w:p>
        </w:tc>
        <w:tc>
          <w:tcPr>
            <w:tcW w:w="6089" w:type="dxa"/>
            <w:shd w:val="clear" w:color="auto" w:fill="auto"/>
            <w:vAlign w:val="center"/>
          </w:tcPr>
          <w:p w14:paraId="3EA1A073" w14:textId="14099E65" w:rsidR="00FA7BF4" w:rsidRPr="00DB557F" w:rsidRDefault="00FA7BF4" w:rsidP="005954E1">
            <w:pPr>
              <w:snapToGrid w:val="0"/>
              <w:spacing w:after="0"/>
            </w:pPr>
            <w:r w:rsidRPr="00DB557F">
              <w:t xml:space="preserve">1 </w:t>
            </w:r>
          </w:p>
        </w:tc>
      </w:tr>
      <w:tr w:rsidR="00FA7BF4" w:rsidRPr="00DB557F" w14:paraId="21A53E24" w14:textId="77777777" w:rsidTr="00F240C3">
        <w:trPr>
          <w:cantSplit/>
          <w:trHeight w:val="20"/>
          <w:jc w:val="center"/>
        </w:trPr>
        <w:tc>
          <w:tcPr>
            <w:tcW w:w="3251" w:type="dxa"/>
            <w:shd w:val="clear" w:color="auto" w:fill="auto"/>
            <w:vAlign w:val="center"/>
          </w:tcPr>
          <w:p w14:paraId="4ACC905D" w14:textId="77777777" w:rsidR="00FA7BF4" w:rsidRPr="00DB557F" w:rsidRDefault="00FA7BF4" w:rsidP="005954E1">
            <w:pPr>
              <w:snapToGrid w:val="0"/>
              <w:spacing w:after="0"/>
            </w:pPr>
            <w:r w:rsidRPr="00DB557F">
              <w:t>Receiver</w:t>
            </w:r>
          </w:p>
        </w:tc>
        <w:tc>
          <w:tcPr>
            <w:tcW w:w="6089" w:type="dxa"/>
            <w:shd w:val="clear" w:color="auto" w:fill="auto"/>
            <w:vAlign w:val="center"/>
          </w:tcPr>
          <w:p w14:paraId="24CB2DB5" w14:textId="77777777" w:rsidR="00FA7BF4" w:rsidRPr="00DB557F" w:rsidRDefault="00FA7BF4" w:rsidP="005954E1">
            <w:pPr>
              <w:snapToGrid w:val="0"/>
              <w:spacing w:after="0"/>
            </w:pPr>
            <w:r w:rsidRPr="00DB557F">
              <w:rPr>
                <w:rFonts w:hint="eastAsia"/>
              </w:rPr>
              <w:t>MMSE-IRC</w:t>
            </w:r>
            <w:r w:rsidRPr="00DB557F">
              <w:t xml:space="preserve"> as baseline</w:t>
            </w:r>
          </w:p>
        </w:tc>
      </w:tr>
      <w:tr w:rsidR="00FA7BF4" w:rsidRPr="00DB557F" w14:paraId="6A02390E" w14:textId="77777777" w:rsidTr="00F240C3">
        <w:trPr>
          <w:cantSplit/>
          <w:trHeight w:val="20"/>
          <w:jc w:val="center"/>
        </w:trPr>
        <w:tc>
          <w:tcPr>
            <w:tcW w:w="3251" w:type="dxa"/>
            <w:shd w:val="clear" w:color="auto" w:fill="auto"/>
            <w:vAlign w:val="center"/>
          </w:tcPr>
          <w:p w14:paraId="5B4DA632" w14:textId="77777777" w:rsidR="00FA7BF4" w:rsidRPr="00DB557F" w:rsidRDefault="00FA7BF4" w:rsidP="005954E1">
            <w:pPr>
              <w:snapToGrid w:val="0"/>
              <w:spacing w:after="0"/>
            </w:pPr>
            <w:r w:rsidRPr="00DB557F">
              <w:t>Channel estimation</w:t>
            </w:r>
          </w:p>
        </w:tc>
        <w:tc>
          <w:tcPr>
            <w:tcW w:w="6089" w:type="dxa"/>
            <w:shd w:val="clear" w:color="auto" w:fill="auto"/>
            <w:vAlign w:val="center"/>
          </w:tcPr>
          <w:p w14:paraId="55D51136" w14:textId="4B8D08BF" w:rsidR="00FA7BF4" w:rsidRPr="00DB557F" w:rsidRDefault="00FA7BF4" w:rsidP="005954E1">
            <w:pPr>
              <w:snapToGrid w:val="0"/>
              <w:spacing w:after="0"/>
            </w:pPr>
            <w:r w:rsidRPr="007C5C51">
              <w:t>Realistic for both channel estimation and TO/FO estimation.</w:t>
            </w:r>
          </w:p>
        </w:tc>
      </w:tr>
      <w:tr w:rsidR="00FA7BF4" w:rsidRPr="00DB557F" w14:paraId="394573DE" w14:textId="77777777" w:rsidTr="00F240C3">
        <w:trPr>
          <w:cantSplit/>
          <w:trHeight w:val="20"/>
          <w:jc w:val="center"/>
        </w:trPr>
        <w:tc>
          <w:tcPr>
            <w:tcW w:w="3251" w:type="dxa"/>
            <w:shd w:val="clear" w:color="auto" w:fill="auto"/>
            <w:vAlign w:val="center"/>
          </w:tcPr>
          <w:p w14:paraId="7253B243" w14:textId="77777777" w:rsidR="00FA7BF4" w:rsidRPr="00DB557F" w:rsidRDefault="00FA7BF4" w:rsidP="005954E1">
            <w:pPr>
              <w:snapToGrid w:val="0"/>
              <w:spacing w:after="0"/>
            </w:pPr>
            <w:r w:rsidRPr="00DB557F">
              <w:t xml:space="preserve"> Target BLER</w:t>
            </w:r>
          </w:p>
        </w:tc>
        <w:tc>
          <w:tcPr>
            <w:tcW w:w="6089" w:type="dxa"/>
            <w:shd w:val="clear" w:color="auto" w:fill="auto"/>
            <w:vAlign w:val="center"/>
          </w:tcPr>
          <w:p w14:paraId="0FEAAEED" w14:textId="4C945398" w:rsidR="00FA7BF4" w:rsidRPr="00DB557F" w:rsidRDefault="00FA7BF4" w:rsidP="005954E1">
            <w:pPr>
              <w:snapToGrid w:val="0"/>
              <w:spacing w:after="0"/>
            </w:pPr>
            <w:r w:rsidRPr="00DB557F">
              <w:rPr>
                <w:rFonts w:hint="eastAsia"/>
              </w:rPr>
              <w:t>10%</w:t>
            </w:r>
            <w:r w:rsidRPr="00DB557F">
              <w:t xml:space="preserve"> for 1</w:t>
            </w:r>
            <w:r w:rsidRPr="00DB557F">
              <w:rPr>
                <w:vertAlign w:val="superscript"/>
              </w:rPr>
              <w:t>st</w:t>
            </w:r>
            <w:r w:rsidRPr="00DB557F">
              <w:t xml:space="preserve"> transmission of msgA as starting points. </w:t>
            </w:r>
          </w:p>
        </w:tc>
      </w:tr>
      <w:tr w:rsidR="00FA7BF4" w:rsidRPr="00DB557F" w14:paraId="6D924E4F" w14:textId="77777777" w:rsidTr="00F240C3">
        <w:trPr>
          <w:cantSplit/>
          <w:trHeight w:val="20"/>
          <w:jc w:val="center"/>
        </w:trPr>
        <w:tc>
          <w:tcPr>
            <w:tcW w:w="3251" w:type="dxa"/>
            <w:shd w:val="clear" w:color="auto" w:fill="auto"/>
            <w:vAlign w:val="center"/>
          </w:tcPr>
          <w:p w14:paraId="387AE736" w14:textId="77777777" w:rsidR="00FA7BF4" w:rsidRPr="00DB557F" w:rsidRDefault="00FA7BF4" w:rsidP="005954E1">
            <w:pPr>
              <w:snapToGrid w:val="0"/>
              <w:spacing w:after="0"/>
            </w:pPr>
            <w:r w:rsidRPr="00DB557F">
              <w:t>Performance metrics</w:t>
            </w:r>
          </w:p>
        </w:tc>
        <w:tc>
          <w:tcPr>
            <w:tcW w:w="6089" w:type="dxa"/>
            <w:shd w:val="clear" w:color="auto" w:fill="auto"/>
            <w:vAlign w:val="center"/>
          </w:tcPr>
          <w:p w14:paraId="5E04DB1B" w14:textId="77777777" w:rsidR="00FA7BF4" w:rsidRPr="00DB557F" w:rsidRDefault="00FA7BF4" w:rsidP="005954E1">
            <w:pPr>
              <w:snapToGrid w:val="0"/>
              <w:spacing w:after="0"/>
              <w:rPr>
                <w:highlight w:val="lightGray"/>
              </w:rPr>
            </w:pPr>
            <w:r w:rsidRPr="00DB557F">
              <w:rPr>
                <w:rFonts w:eastAsia="Batang"/>
              </w:rPr>
              <w:t xml:space="preserve">1) </w:t>
            </w:r>
            <w:r w:rsidRPr="00DB557F">
              <w:rPr>
                <w:rFonts w:eastAsia="Batang"/>
                <w:lang w:val="en-GB"/>
              </w:rPr>
              <w:t>Missed detection probability</w:t>
            </w:r>
            <w:r w:rsidRPr="00DB557F">
              <w:t xml:space="preserve"> vs. SNR for a given false alarm rate, e.g. 0.1%;</w:t>
            </w:r>
          </w:p>
          <w:p w14:paraId="41BF93B5" w14:textId="0BE4C70B" w:rsidR="00FA7BF4" w:rsidRPr="00DB557F" w:rsidRDefault="00FA7BF4" w:rsidP="005954E1">
            <w:pPr>
              <w:snapToGrid w:val="0"/>
              <w:spacing w:after="0"/>
            </w:pPr>
            <w:r w:rsidRPr="00DB557F">
              <w:t>2) BLER vs. SNR; MCL can be reported using link budget calculations.</w:t>
            </w:r>
          </w:p>
        </w:tc>
      </w:tr>
    </w:tbl>
    <w:p w14:paraId="0FD42B01" w14:textId="77777777" w:rsidR="001537D5" w:rsidRDefault="001537D5" w:rsidP="002061AF">
      <w:pPr>
        <w:widowControl w:val="0"/>
        <w:overflowPunct/>
        <w:autoSpaceDE/>
        <w:adjustRightInd/>
        <w:spacing w:after="120"/>
        <w:jc w:val="both"/>
        <w:textAlignment w:val="auto"/>
        <w:rPr>
          <w:lang w:eastAsia="zh-CN"/>
        </w:rPr>
      </w:pPr>
    </w:p>
    <w:p w14:paraId="5F04336F" w14:textId="3C88D9A2" w:rsidR="00BB6277" w:rsidRDefault="00BB6277" w:rsidP="00BB6277">
      <w:pPr>
        <w:spacing w:before="240" w:after="120"/>
        <w:jc w:val="center"/>
        <w:rPr>
          <w:b/>
          <w:bCs/>
        </w:rPr>
      </w:pPr>
      <w:bookmarkStart w:id="22" w:name="_Ref7429129"/>
      <w:r w:rsidRPr="001E0A5F">
        <w:rPr>
          <w:b/>
          <w:bCs/>
        </w:rPr>
        <w:t xml:space="preserve">Table </w:t>
      </w:r>
      <w:r w:rsidRPr="001E0A5F">
        <w:rPr>
          <w:b/>
          <w:bCs/>
        </w:rPr>
        <w:fldChar w:fldCharType="begin"/>
      </w:r>
      <w:r w:rsidRPr="001E0A5F">
        <w:rPr>
          <w:b/>
          <w:bCs/>
        </w:rPr>
        <w:instrText xml:space="preserve"> SEQ Table \* ARABIC </w:instrText>
      </w:r>
      <w:r w:rsidRPr="001E0A5F">
        <w:rPr>
          <w:b/>
          <w:bCs/>
        </w:rPr>
        <w:fldChar w:fldCharType="separate"/>
      </w:r>
      <w:r w:rsidR="00494403">
        <w:rPr>
          <w:b/>
          <w:bCs/>
          <w:noProof/>
        </w:rPr>
        <w:t>5</w:t>
      </w:r>
      <w:r w:rsidRPr="001E0A5F">
        <w:rPr>
          <w:b/>
          <w:bCs/>
        </w:rPr>
        <w:fldChar w:fldCharType="end"/>
      </w:r>
      <w:bookmarkEnd w:id="22"/>
      <w:r w:rsidRPr="001E0A5F">
        <w:rPr>
          <w:b/>
          <w:bCs/>
        </w:rPr>
        <w:t>. Link-level evaluation assumptions</w:t>
      </w:r>
      <w:r>
        <w:rPr>
          <w:b/>
          <w:bCs/>
        </w:rPr>
        <w:t xml:space="preserve"> for </w:t>
      </w:r>
      <w:r w:rsidR="00CB799E">
        <w:rPr>
          <w:b/>
          <w:bCs/>
        </w:rPr>
        <w:t>the PUSCH resource unit definition</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1"/>
        <w:gridCol w:w="6089"/>
      </w:tblGrid>
      <w:tr w:rsidR="00BB6277" w14:paraId="33D948A8" w14:textId="77777777" w:rsidTr="00F240C3">
        <w:trPr>
          <w:cantSplit/>
          <w:trHeight w:val="20"/>
          <w:jc w:val="center"/>
        </w:trPr>
        <w:tc>
          <w:tcPr>
            <w:tcW w:w="3251" w:type="dxa"/>
            <w:shd w:val="clear" w:color="auto" w:fill="BDD6EE" w:themeFill="accent1" w:themeFillTint="66"/>
            <w:vAlign w:val="center"/>
          </w:tcPr>
          <w:p w14:paraId="5DB75E38" w14:textId="77777777" w:rsidR="00BB6277" w:rsidRPr="00BA7EC6" w:rsidRDefault="00BB6277" w:rsidP="003A4863">
            <w:pPr>
              <w:snapToGrid w:val="0"/>
              <w:spacing w:after="0"/>
              <w:jc w:val="center"/>
              <w:rPr>
                <w:rFonts w:eastAsia="MS Mincho"/>
                <w:b/>
                <w:bCs/>
                <w:lang w:val="en-GB" w:eastAsia="ja-JP"/>
              </w:rPr>
            </w:pPr>
            <w:r>
              <w:rPr>
                <w:rFonts w:eastAsia="MS Mincho"/>
                <w:b/>
                <w:bCs/>
                <w:lang w:val="en-GB" w:eastAsia="ja-JP"/>
              </w:rPr>
              <w:t>Parameters</w:t>
            </w:r>
          </w:p>
        </w:tc>
        <w:tc>
          <w:tcPr>
            <w:tcW w:w="6089" w:type="dxa"/>
            <w:shd w:val="clear" w:color="auto" w:fill="BDD6EE" w:themeFill="accent1" w:themeFillTint="66"/>
            <w:vAlign w:val="center"/>
          </w:tcPr>
          <w:p w14:paraId="5EA67B69" w14:textId="77777777" w:rsidR="00BB6277" w:rsidRPr="00BA7EC6" w:rsidRDefault="00BB6277" w:rsidP="003A4863">
            <w:pPr>
              <w:snapToGrid w:val="0"/>
              <w:spacing w:after="0"/>
              <w:jc w:val="center"/>
              <w:rPr>
                <w:rFonts w:eastAsia="MS Mincho"/>
                <w:b/>
                <w:bCs/>
                <w:lang w:val="en-GB" w:eastAsia="ja-JP"/>
              </w:rPr>
            </w:pPr>
            <w:r>
              <w:rPr>
                <w:rFonts w:eastAsia="MS Mincho"/>
                <w:b/>
                <w:bCs/>
                <w:lang w:val="en-GB" w:eastAsia="ja-JP"/>
              </w:rPr>
              <w:t>Values</w:t>
            </w:r>
          </w:p>
        </w:tc>
      </w:tr>
      <w:tr w:rsidR="00BB6277" w:rsidRPr="00DB557F" w14:paraId="649FCE75" w14:textId="77777777" w:rsidTr="00F240C3">
        <w:trPr>
          <w:cantSplit/>
          <w:trHeight w:val="20"/>
          <w:jc w:val="center"/>
        </w:trPr>
        <w:tc>
          <w:tcPr>
            <w:tcW w:w="3251" w:type="dxa"/>
            <w:shd w:val="clear" w:color="auto" w:fill="auto"/>
            <w:vAlign w:val="center"/>
          </w:tcPr>
          <w:p w14:paraId="31C522E2" w14:textId="77777777" w:rsidR="00BB6277" w:rsidRPr="00106C74" w:rsidRDefault="00BB6277" w:rsidP="003A4863">
            <w:pPr>
              <w:snapToGrid w:val="0"/>
              <w:spacing w:after="0"/>
              <w:rPr>
                <w:rFonts w:eastAsia="MS Mincho"/>
                <w:strike/>
                <w:lang w:eastAsia="en-GB"/>
              </w:rPr>
            </w:pPr>
            <w:r w:rsidRPr="00273A09">
              <w:rPr>
                <w:rFonts w:eastAsia="MS Mincho"/>
                <w:lang w:val="en-GB" w:eastAsia="en-GB"/>
              </w:rPr>
              <w:t>Scenario</w:t>
            </w:r>
          </w:p>
        </w:tc>
        <w:tc>
          <w:tcPr>
            <w:tcW w:w="6089" w:type="dxa"/>
            <w:shd w:val="clear" w:color="auto" w:fill="auto"/>
            <w:vAlign w:val="center"/>
          </w:tcPr>
          <w:p w14:paraId="72D8075F" w14:textId="77777777" w:rsidR="00BB6277" w:rsidRPr="00DB557F" w:rsidRDefault="00BB6277" w:rsidP="003A4863">
            <w:pPr>
              <w:snapToGrid w:val="0"/>
              <w:spacing w:after="0"/>
            </w:pPr>
            <w:r w:rsidRPr="00D36320">
              <w:rPr>
                <w:color w:val="000000" w:themeColor="text1"/>
              </w:rPr>
              <w:t xml:space="preserve">200m, </w:t>
            </w:r>
            <w:proofErr w:type="spellStart"/>
            <w:r w:rsidRPr="00D36320">
              <w:rPr>
                <w:color w:val="000000" w:themeColor="text1"/>
              </w:rPr>
              <w:t>UMi</w:t>
            </w:r>
            <w:proofErr w:type="spellEnd"/>
            <w:r w:rsidRPr="00D36320">
              <w:rPr>
                <w:color w:val="000000" w:themeColor="text1"/>
              </w:rPr>
              <w:t>, 4 GHz</w:t>
            </w:r>
          </w:p>
        </w:tc>
      </w:tr>
      <w:tr w:rsidR="00BB6277" w:rsidRPr="00DB557F" w14:paraId="6842B650" w14:textId="77777777" w:rsidTr="00F240C3">
        <w:trPr>
          <w:cantSplit/>
          <w:trHeight w:val="20"/>
          <w:jc w:val="center"/>
        </w:trPr>
        <w:tc>
          <w:tcPr>
            <w:tcW w:w="3251" w:type="dxa"/>
            <w:shd w:val="clear" w:color="auto" w:fill="auto"/>
            <w:vAlign w:val="center"/>
          </w:tcPr>
          <w:p w14:paraId="61C03D96" w14:textId="77777777" w:rsidR="00BB6277" w:rsidRPr="00DB557F" w:rsidRDefault="00BB6277" w:rsidP="003A4863">
            <w:pPr>
              <w:snapToGrid w:val="0"/>
              <w:spacing w:after="0"/>
              <w:rPr>
                <w:rFonts w:eastAsia="MS Mincho"/>
                <w:lang w:val="en-GB" w:eastAsia="en-GB"/>
              </w:rPr>
            </w:pPr>
            <w:r w:rsidRPr="00DB557F">
              <w:t>Preamble format</w:t>
            </w:r>
          </w:p>
        </w:tc>
        <w:tc>
          <w:tcPr>
            <w:tcW w:w="6089" w:type="dxa"/>
            <w:shd w:val="clear" w:color="auto" w:fill="auto"/>
            <w:vAlign w:val="center"/>
          </w:tcPr>
          <w:p w14:paraId="27079097" w14:textId="77777777" w:rsidR="00BB6277" w:rsidRPr="00DB557F" w:rsidRDefault="00BB6277" w:rsidP="003A4863">
            <w:pPr>
              <w:snapToGrid w:val="0"/>
              <w:spacing w:after="0"/>
            </w:pPr>
            <w:r w:rsidRPr="001E0A5F">
              <w:t>Format A1</w:t>
            </w:r>
          </w:p>
        </w:tc>
      </w:tr>
      <w:tr w:rsidR="00BB6277" w:rsidRPr="00DB557F" w14:paraId="757709EC" w14:textId="77777777" w:rsidTr="00F240C3">
        <w:trPr>
          <w:cantSplit/>
          <w:trHeight w:val="20"/>
          <w:jc w:val="center"/>
        </w:trPr>
        <w:tc>
          <w:tcPr>
            <w:tcW w:w="3251" w:type="dxa"/>
            <w:shd w:val="clear" w:color="auto" w:fill="auto"/>
            <w:vAlign w:val="center"/>
          </w:tcPr>
          <w:p w14:paraId="62590383" w14:textId="77777777" w:rsidR="00BB6277" w:rsidRPr="00DB557F" w:rsidRDefault="00BB6277" w:rsidP="003A4863">
            <w:pPr>
              <w:snapToGrid w:val="0"/>
              <w:spacing w:after="0"/>
            </w:pPr>
            <w:r w:rsidRPr="00DB557F">
              <w:rPr>
                <w:rFonts w:eastAsia="MS Mincho"/>
                <w:lang w:val="en-GB" w:eastAsia="en-GB"/>
              </w:rPr>
              <w:t>Waveform</w:t>
            </w:r>
            <w:r w:rsidRPr="00DB557F">
              <w:t xml:space="preserve"> </w:t>
            </w:r>
            <w:r w:rsidRPr="00DB557F">
              <w:rPr>
                <w:rFonts w:eastAsia="MS Mincho"/>
                <w:lang w:val="en-GB" w:eastAsia="en-GB"/>
              </w:rPr>
              <w:t>(data part)</w:t>
            </w:r>
          </w:p>
        </w:tc>
        <w:tc>
          <w:tcPr>
            <w:tcW w:w="6089" w:type="dxa"/>
            <w:shd w:val="clear" w:color="auto" w:fill="auto"/>
            <w:vAlign w:val="center"/>
          </w:tcPr>
          <w:p w14:paraId="0BE89A60" w14:textId="77777777" w:rsidR="00BB6277" w:rsidRPr="00DB557F" w:rsidRDefault="00BB6277" w:rsidP="003A4863">
            <w:pPr>
              <w:numPr>
                <w:ilvl w:val="255"/>
                <w:numId w:val="0"/>
              </w:numPr>
              <w:snapToGrid w:val="0"/>
              <w:spacing w:after="0"/>
            </w:pPr>
            <w:r w:rsidRPr="00DB557F">
              <w:rPr>
                <w:rFonts w:hint="eastAsia"/>
              </w:rPr>
              <w:t>CP-OFDM</w:t>
            </w:r>
          </w:p>
        </w:tc>
      </w:tr>
      <w:tr w:rsidR="00BB6277" w:rsidRPr="00DB557F" w14:paraId="7F7A298F" w14:textId="77777777" w:rsidTr="00F240C3">
        <w:trPr>
          <w:cantSplit/>
          <w:trHeight w:val="20"/>
          <w:jc w:val="center"/>
        </w:trPr>
        <w:tc>
          <w:tcPr>
            <w:tcW w:w="3251" w:type="dxa"/>
            <w:shd w:val="clear" w:color="auto" w:fill="auto"/>
            <w:vAlign w:val="center"/>
          </w:tcPr>
          <w:p w14:paraId="72C493A6" w14:textId="77777777" w:rsidR="00BB6277" w:rsidRPr="00DB557F" w:rsidRDefault="00BB6277" w:rsidP="003A4863">
            <w:pPr>
              <w:snapToGrid w:val="0"/>
              <w:spacing w:after="0"/>
            </w:pPr>
            <w:r w:rsidRPr="00DB557F">
              <w:rPr>
                <w:rFonts w:eastAsia="MS Mincho"/>
                <w:lang w:val="en-GB" w:eastAsia="en-GB"/>
              </w:rPr>
              <w:t>Subcarrier spacing</w:t>
            </w:r>
            <w:r w:rsidRPr="00DB557F">
              <w:t xml:space="preserve"> for </w:t>
            </w:r>
            <w:r w:rsidRPr="00DB557F">
              <w:rPr>
                <w:rFonts w:eastAsia="MS Mincho"/>
                <w:lang w:val="en-GB" w:eastAsia="en-GB"/>
              </w:rPr>
              <w:t>PUSCH</w:t>
            </w:r>
          </w:p>
        </w:tc>
        <w:tc>
          <w:tcPr>
            <w:tcW w:w="6089" w:type="dxa"/>
            <w:shd w:val="clear" w:color="auto" w:fill="auto"/>
            <w:vAlign w:val="center"/>
          </w:tcPr>
          <w:p w14:paraId="7A613D50" w14:textId="77777777" w:rsidR="00BB6277" w:rsidRPr="00DB557F" w:rsidRDefault="00BB6277" w:rsidP="003A4863">
            <w:pPr>
              <w:snapToGrid w:val="0"/>
              <w:spacing w:after="0"/>
            </w:pPr>
            <w:r>
              <w:t>30kHz at 4GHz</w:t>
            </w:r>
          </w:p>
        </w:tc>
      </w:tr>
      <w:tr w:rsidR="00BB6277" w:rsidRPr="00DB557F" w14:paraId="7AE82D9C" w14:textId="77777777" w:rsidTr="00F240C3">
        <w:trPr>
          <w:cantSplit/>
          <w:trHeight w:val="20"/>
          <w:jc w:val="center"/>
        </w:trPr>
        <w:tc>
          <w:tcPr>
            <w:tcW w:w="3251" w:type="dxa"/>
            <w:shd w:val="clear" w:color="auto" w:fill="auto"/>
            <w:vAlign w:val="center"/>
          </w:tcPr>
          <w:p w14:paraId="0C994AC3" w14:textId="77777777" w:rsidR="00BB6277" w:rsidRPr="00DB557F" w:rsidRDefault="00BB6277" w:rsidP="003A4863">
            <w:pPr>
              <w:snapToGrid w:val="0"/>
              <w:spacing w:after="0"/>
              <w:rPr>
                <w:lang w:val="en-GB"/>
              </w:rPr>
            </w:pPr>
            <w:r w:rsidRPr="00DB557F">
              <w:rPr>
                <w:rFonts w:hint="eastAsia"/>
                <w:lang w:val="en-GB"/>
              </w:rPr>
              <w:t>TBS</w:t>
            </w:r>
            <w:r>
              <w:rPr>
                <w:lang w:val="en-GB"/>
              </w:rPr>
              <w:t>, PRB number</w:t>
            </w:r>
          </w:p>
        </w:tc>
        <w:tc>
          <w:tcPr>
            <w:tcW w:w="6089" w:type="dxa"/>
            <w:shd w:val="clear" w:color="auto" w:fill="auto"/>
            <w:vAlign w:val="center"/>
          </w:tcPr>
          <w:p w14:paraId="6FD5DF66" w14:textId="1997B3D6" w:rsidR="00BB6277" w:rsidRPr="00FA7BF4" w:rsidRDefault="00BB6277" w:rsidP="003A4863">
            <w:pPr>
              <w:snapToGrid w:val="0"/>
              <w:spacing w:after="0"/>
            </w:pPr>
            <w:r>
              <w:t xml:space="preserve">56 </w:t>
            </w:r>
            <w:r w:rsidRPr="001E0A5F">
              <w:t>bits</w:t>
            </w:r>
            <w:r>
              <w:t>, 2 PRB</w:t>
            </w:r>
            <w:r w:rsidR="00F943A0">
              <w:t>s</w:t>
            </w:r>
          </w:p>
        </w:tc>
      </w:tr>
      <w:tr w:rsidR="00BB6277" w:rsidRPr="00E01231" w14:paraId="4253D99C" w14:textId="77777777" w:rsidTr="00F240C3">
        <w:trPr>
          <w:cantSplit/>
          <w:trHeight w:val="20"/>
          <w:jc w:val="center"/>
        </w:trPr>
        <w:tc>
          <w:tcPr>
            <w:tcW w:w="3251" w:type="dxa"/>
            <w:shd w:val="clear" w:color="auto" w:fill="auto"/>
            <w:vAlign w:val="center"/>
          </w:tcPr>
          <w:p w14:paraId="382AA6B1" w14:textId="77777777" w:rsidR="00BB6277" w:rsidRPr="00DB557F" w:rsidRDefault="00BB6277" w:rsidP="003A4863">
            <w:pPr>
              <w:snapToGrid w:val="0"/>
              <w:spacing w:after="0"/>
            </w:pPr>
            <w:r w:rsidRPr="00DB557F">
              <w:t>Number of UEs</w:t>
            </w:r>
          </w:p>
        </w:tc>
        <w:tc>
          <w:tcPr>
            <w:tcW w:w="6089" w:type="dxa"/>
            <w:shd w:val="clear" w:color="auto" w:fill="auto"/>
            <w:vAlign w:val="center"/>
          </w:tcPr>
          <w:p w14:paraId="5749B93A" w14:textId="77777777" w:rsidR="00BB6277" w:rsidRPr="00E01231" w:rsidRDefault="00BB6277" w:rsidP="003A4863">
            <w:pPr>
              <w:snapToGrid w:val="0"/>
              <w:spacing w:after="0"/>
            </w:pPr>
            <w:r w:rsidRPr="00E01231">
              <w:t>1</w:t>
            </w:r>
            <w:r>
              <w:t xml:space="preserve"> and 2</w:t>
            </w:r>
          </w:p>
        </w:tc>
      </w:tr>
      <w:tr w:rsidR="00BB6277" w:rsidRPr="00DB557F" w14:paraId="240B4A7D" w14:textId="77777777" w:rsidTr="00F240C3">
        <w:trPr>
          <w:cantSplit/>
          <w:trHeight w:val="20"/>
          <w:jc w:val="center"/>
        </w:trPr>
        <w:tc>
          <w:tcPr>
            <w:tcW w:w="3251" w:type="dxa"/>
            <w:shd w:val="clear" w:color="auto" w:fill="auto"/>
            <w:vAlign w:val="center"/>
          </w:tcPr>
          <w:p w14:paraId="25D012F6" w14:textId="77777777" w:rsidR="00BB6277" w:rsidRDefault="00BB6277" w:rsidP="003A4863">
            <w:pPr>
              <w:snapToGrid w:val="0"/>
              <w:spacing w:after="0"/>
              <w:rPr>
                <w:rFonts w:eastAsia="MS Mincho"/>
                <w:lang w:val="en-GB" w:eastAsia="en-GB"/>
              </w:rPr>
            </w:pPr>
            <w:r w:rsidRPr="00DB557F">
              <w:rPr>
                <w:rFonts w:eastAsia="MS Mincho"/>
                <w:lang w:val="en-GB" w:eastAsia="en-GB"/>
              </w:rPr>
              <w:t>UE antenna configuration</w:t>
            </w:r>
            <w:r>
              <w:rPr>
                <w:rFonts w:eastAsia="MS Mincho"/>
                <w:lang w:val="en-GB" w:eastAsia="en-GB"/>
              </w:rPr>
              <w:t>/</w:t>
            </w:r>
          </w:p>
          <w:p w14:paraId="3A742050" w14:textId="77777777" w:rsidR="00BB6277" w:rsidRPr="00DB557F" w:rsidRDefault="00BB6277" w:rsidP="003A4863">
            <w:pPr>
              <w:snapToGrid w:val="0"/>
              <w:spacing w:after="0"/>
              <w:rPr>
                <w:rFonts w:eastAsia="MS Mincho"/>
                <w:lang w:val="en-GB" w:eastAsia="en-GB"/>
              </w:rPr>
            </w:pPr>
            <w:r w:rsidRPr="00DB557F">
              <w:t>gNB antenna configuration</w:t>
            </w:r>
          </w:p>
        </w:tc>
        <w:tc>
          <w:tcPr>
            <w:tcW w:w="6089" w:type="dxa"/>
            <w:shd w:val="clear" w:color="auto" w:fill="auto"/>
            <w:vAlign w:val="center"/>
          </w:tcPr>
          <w:p w14:paraId="140878B4" w14:textId="77777777" w:rsidR="00BB6277" w:rsidRPr="00DB557F" w:rsidRDefault="00BB6277" w:rsidP="003A4863">
            <w:pPr>
              <w:snapToGrid w:val="0"/>
              <w:spacing w:after="0"/>
            </w:pPr>
            <w:r w:rsidRPr="00DB557F">
              <w:rPr>
                <w:rFonts w:hint="eastAsia"/>
              </w:rPr>
              <w:t>1Tx</w:t>
            </w:r>
            <w:r>
              <w:t>/</w:t>
            </w:r>
            <w:r w:rsidRPr="00DB557F">
              <w:rPr>
                <w:rFonts w:hint="eastAsia"/>
              </w:rPr>
              <w:t>2Rx</w:t>
            </w:r>
          </w:p>
        </w:tc>
      </w:tr>
      <w:tr w:rsidR="00BB6277" w:rsidRPr="00DB557F" w14:paraId="7A888324" w14:textId="77777777" w:rsidTr="00F240C3">
        <w:trPr>
          <w:cantSplit/>
          <w:trHeight w:val="20"/>
          <w:jc w:val="center"/>
        </w:trPr>
        <w:tc>
          <w:tcPr>
            <w:tcW w:w="3251" w:type="dxa"/>
            <w:shd w:val="clear" w:color="auto" w:fill="auto"/>
            <w:vAlign w:val="center"/>
          </w:tcPr>
          <w:p w14:paraId="6035609F" w14:textId="77777777" w:rsidR="00BB6277" w:rsidRPr="00DB557F" w:rsidRDefault="00BB6277" w:rsidP="003A4863">
            <w:pPr>
              <w:snapToGrid w:val="0"/>
              <w:spacing w:after="0"/>
              <w:rPr>
                <w:rFonts w:eastAsia="MS Mincho"/>
                <w:lang w:val="en-GB" w:eastAsia="en-GB"/>
              </w:rPr>
            </w:pPr>
            <w:r w:rsidRPr="00DB557F">
              <w:rPr>
                <w:rFonts w:eastAsia="MS Mincho"/>
                <w:lang w:val="en-GB" w:eastAsia="en-GB"/>
              </w:rPr>
              <w:t>Propagation channel &amp; UE velocity</w:t>
            </w:r>
          </w:p>
        </w:tc>
        <w:tc>
          <w:tcPr>
            <w:tcW w:w="6089" w:type="dxa"/>
            <w:shd w:val="clear" w:color="auto" w:fill="auto"/>
            <w:vAlign w:val="center"/>
          </w:tcPr>
          <w:p w14:paraId="7AC88AFA" w14:textId="77777777" w:rsidR="00BB6277" w:rsidRPr="00DB557F" w:rsidRDefault="00BB6277" w:rsidP="003A4863">
            <w:pPr>
              <w:snapToGrid w:val="0"/>
              <w:spacing w:after="0"/>
              <w:rPr>
                <w:lang w:val="en-GB"/>
              </w:rPr>
            </w:pPr>
            <w:r w:rsidRPr="001E0A5F">
              <w:t>TDL-A 30ns, TDL-C 300ns, 3km/h</w:t>
            </w:r>
          </w:p>
        </w:tc>
      </w:tr>
      <w:tr w:rsidR="00BB6277" w:rsidRPr="00DB557F" w14:paraId="0594B746" w14:textId="77777777" w:rsidTr="00F240C3">
        <w:trPr>
          <w:cantSplit/>
          <w:trHeight w:val="20"/>
          <w:jc w:val="center"/>
        </w:trPr>
        <w:tc>
          <w:tcPr>
            <w:tcW w:w="3251" w:type="dxa"/>
            <w:shd w:val="clear" w:color="auto" w:fill="auto"/>
            <w:vAlign w:val="center"/>
          </w:tcPr>
          <w:p w14:paraId="621BF2B0" w14:textId="77777777" w:rsidR="00BB6277" w:rsidRPr="00DB557F" w:rsidRDefault="00BB6277" w:rsidP="003A4863">
            <w:pPr>
              <w:snapToGrid w:val="0"/>
              <w:spacing w:after="0"/>
              <w:rPr>
                <w:rFonts w:eastAsia="MS Mincho"/>
                <w:lang w:val="en-GB" w:eastAsia="en-GB"/>
              </w:rPr>
            </w:pPr>
            <w:r w:rsidRPr="00DB557F">
              <w:rPr>
                <w:rFonts w:eastAsia="MS Mincho"/>
                <w:lang w:val="en-GB" w:eastAsia="en-GB"/>
              </w:rPr>
              <w:t>Timing offset</w:t>
            </w:r>
          </w:p>
        </w:tc>
        <w:tc>
          <w:tcPr>
            <w:tcW w:w="6089" w:type="dxa"/>
            <w:shd w:val="clear" w:color="auto" w:fill="auto"/>
            <w:vAlign w:val="center"/>
          </w:tcPr>
          <w:p w14:paraId="653A3874" w14:textId="77777777" w:rsidR="00BB6277" w:rsidRPr="00DB557F" w:rsidRDefault="00BB6277" w:rsidP="003A4863">
            <w:pPr>
              <w:snapToGrid w:val="0"/>
              <w:spacing w:after="0"/>
            </w:pPr>
            <w:r w:rsidRPr="00DB557F">
              <w:t xml:space="preserve">Uniform </w:t>
            </w:r>
            <w:r w:rsidRPr="00DB557F">
              <w:rPr>
                <w:rFonts w:hint="eastAsia"/>
              </w:rPr>
              <w:t>[</w:t>
            </w:r>
            <w:r w:rsidRPr="00DB557F">
              <w:t>0, RTT</w:t>
            </w:r>
            <w:r w:rsidRPr="00DB557F">
              <w:rPr>
                <w:rFonts w:hint="eastAsia"/>
              </w:rPr>
              <w:t>]</w:t>
            </w:r>
            <w:r w:rsidRPr="00DB557F">
              <w:t xml:space="preserve">. </w:t>
            </w:r>
          </w:p>
        </w:tc>
      </w:tr>
      <w:tr w:rsidR="00BB6277" w:rsidRPr="00DB557F" w14:paraId="52F8C701" w14:textId="77777777" w:rsidTr="00F240C3">
        <w:trPr>
          <w:cantSplit/>
          <w:trHeight w:val="20"/>
          <w:jc w:val="center"/>
        </w:trPr>
        <w:tc>
          <w:tcPr>
            <w:tcW w:w="3251" w:type="dxa"/>
            <w:shd w:val="clear" w:color="auto" w:fill="auto"/>
            <w:vAlign w:val="center"/>
          </w:tcPr>
          <w:p w14:paraId="3547B8F2" w14:textId="77777777" w:rsidR="00BB6277" w:rsidRPr="00DB557F" w:rsidRDefault="00BB6277" w:rsidP="003A4863">
            <w:pPr>
              <w:snapToGrid w:val="0"/>
              <w:spacing w:after="0"/>
              <w:rPr>
                <w:rFonts w:eastAsia="MS Mincho"/>
                <w:lang w:val="en-GB" w:eastAsia="en-GB"/>
              </w:rPr>
            </w:pPr>
            <w:r w:rsidRPr="00DB557F">
              <w:rPr>
                <w:rFonts w:eastAsia="MS Mincho"/>
                <w:lang w:val="en-GB" w:eastAsia="en-GB"/>
              </w:rPr>
              <w:t>Frequency offset</w:t>
            </w:r>
          </w:p>
        </w:tc>
        <w:tc>
          <w:tcPr>
            <w:tcW w:w="6089" w:type="dxa"/>
            <w:shd w:val="clear" w:color="auto" w:fill="auto"/>
            <w:vAlign w:val="center"/>
          </w:tcPr>
          <w:p w14:paraId="1B8EDE74" w14:textId="77777777" w:rsidR="00BB6277" w:rsidRPr="00DB557F" w:rsidRDefault="00BB6277" w:rsidP="003A4863">
            <w:pPr>
              <w:snapToGrid w:val="0"/>
              <w:spacing w:after="0"/>
            </w:pPr>
            <w:r w:rsidRPr="00DB557F">
              <w:t>0.05ppm (fixed) at TRP, and 0.1 ppm (fixed) at UE</w:t>
            </w:r>
          </w:p>
        </w:tc>
      </w:tr>
      <w:tr w:rsidR="00BB6277" w:rsidRPr="00DB557F" w14:paraId="4825F482" w14:textId="77777777" w:rsidTr="00F240C3">
        <w:trPr>
          <w:cantSplit/>
          <w:trHeight w:val="20"/>
          <w:jc w:val="center"/>
        </w:trPr>
        <w:tc>
          <w:tcPr>
            <w:tcW w:w="3251" w:type="dxa"/>
            <w:shd w:val="clear" w:color="auto" w:fill="auto"/>
            <w:vAlign w:val="center"/>
          </w:tcPr>
          <w:p w14:paraId="2CF75A6A" w14:textId="77777777" w:rsidR="00BB6277" w:rsidRPr="00DB557F" w:rsidRDefault="00BB6277" w:rsidP="003A4863">
            <w:pPr>
              <w:snapToGrid w:val="0"/>
              <w:spacing w:after="0"/>
              <w:rPr>
                <w:rFonts w:eastAsia="MS Mincho"/>
                <w:lang w:val="en-GB" w:eastAsia="en-GB"/>
              </w:rPr>
            </w:pPr>
            <w:r w:rsidRPr="00DB557F">
              <w:rPr>
                <w:rFonts w:eastAsia="MS Mincho"/>
                <w:lang w:val="en-GB" w:eastAsia="en-GB"/>
              </w:rPr>
              <w:t>Max number of HARQ transmission</w:t>
            </w:r>
          </w:p>
        </w:tc>
        <w:tc>
          <w:tcPr>
            <w:tcW w:w="6089" w:type="dxa"/>
            <w:shd w:val="clear" w:color="auto" w:fill="auto"/>
            <w:vAlign w:val="center"/>
          </w:tcPr>
          <w:p w14:paraId="28546150" w14:textId="77777777" w:rsidR="00BB6277" w:rsidRPr="00DB557F" w:rsidRDefault="00BB6277" w:rsidP="003A4863">
            <w:pPr>
              <w:snapToGrid w:val="0"/>
              <w:spacing w:after="0"/>
            </w:pPr>
            <w:r w:rsidRPr="00DB557F">
              <w:t xml:space="preserve">1 </w:t>
            </w:r>
          </w:p>
        </w:tc>
      </w:tr>
      <w:tr w:rsidR="00BB6277" w:rsidRPr="00DB557F" w14:paraId="53F5D24D" w14:textId="77777777" w:rsidTr="00F240C3">
        <w:trPr>
          <w:cantSplit/>
          <w:trHeight w:val="20"/>
          <w:jc w:val="center"/>
        </w:trPr>
        <w:tc>
          <w:tcPr>
            <w:tcW w:w="3251" w:type="dxa"/>
            <w:shd w:val="clear" w:color="auto" w:fill="auto"/>
            <w:vAlign w:val="center"/>
          </w:tcPr>
          <w:p w14:paraId="7321ECC6" w14:textId="77777777" w:rsidR="00BB6277" w:rsidRPr="00DB557F" w:rsidRDefault="00BB6277" w:rsidP="003A4863">
            <w:pPr>
              <w:snapToGrid w:val="0"/>
              <w:spacing w:after="0"/>
            </w:pPr>
            <w:r w:rsidRPr="00DB557F">
              <w:t>Receiver</w:t>
            </w:r>
          </w:p>
        </w:tc>
        <w:tc>
          <w:tcPr>
            <w:tcW w:w="6089" w:type="dxa"/>
            <w:shd w:val="clear" w:color="auto" w:fill="auto"/>
            <w:vAlign w:val="center"/>
          </w:tcPr>
          <w:p w14:paraId="7785680E" w14:textId="77777777" w:rsidR="00BB6277" w:rsidRPr="00DB557F" w:rsidRDefault="00BB6277" w:rsidP="003A4863">
            <w:pPr>
              <w:snapToGrid w:val="0"/>
              <w:spacing w:after="0"/>
            </w:pPr>
            <w:r w:rsidRPr="00DB557F">
              <w:rPr>
                <w:rFonts w:hint="eastAsia"/>
              </w:rPr>
              <w:t>MMSE-IRC</w:t>
            </w:r>
            <w:r>
              <w:t xml:space="preserve"> + Hard IC for collision case</w:t>
            </w:r>
          </w:p>
        </w:tc>
      </w:tr>
      <w:tr w:rsidR="00BB6277" w:rsidRPr="00DB557F" w14:paraId="14A23363" w14:textId="77777777" w:rsidTr="00F240C3">
        <w:trPr>
          <w:cantSplit/>
          <w:trHeight w:val="20"/>
          <w:jc w:val="center"/>
        </w:trPr>
        <w:tc>
          <w:tcPr>
            <w:tcW w:w="3251" w:type="dxa"/>
            <w:shd w:val="clear" w:color="auto" w:fill="auto"/>
            <w:vAlign w:val="center"/>
          </w:tcPr>
          <w:p w14:paraId="1891BF7F" w14:textId="77777777" w:rsidR="00BB6277" w:rsidRPr="00DB557F" w:rsidRDefault="00BB6277" w:rsidP="003A4863">
            <w:pPr>
              <w:snapToGrid w:val="0"/>
              <w:spacing w:after="0"/>
            </w:pPr>
            <w:r w:rsidRPr="00DB557F">
              <w:t>Channel estimation</w:t>
            </w:r>
          </w:p>
        </w:tc>
        <w:tc>
          <w:tcPr>
            <w:tcW w:w="6089" w:type="dxa"/>
            <w:shd w:val="clear" w:color="auto" w:fill="auto"/>
            <w:vAlign w:val="center"/>
          </w:tcPr>
          <w:p w14:paraId="2A6C37B7" w14:textId="77777777" w:rsidR="00BB6277" w:rsidRPr="00DB557F" w:rsidRDefault="00BB6277" w:rsidP="003A4863">
            <w:pPr>
              <w:snapToGrid w:val="0"/>
              <w:spacing w:after="0"/>
            </w:pPr>
            <w:r w:rsidRPr="007C5C51">
              <w:t>Realistic</w:t>
            </w:r>
            <w:r>
              <w:t xml:space="preserve"> based on DMRS or PRACH</w:t>
            </w:r>
            <w:r w:rsidRPr="007C5C51">
              <w:t xml:space="preserve"> </w:t>
            </w:r>
            <w:r>
              <w:t>+</w:t>
            </w:r>
            <w:r w:rsidRPr="007C5C51">
              <w:t xml:space="preserve"> TO/FO estimation.</w:t>
            </w:r>
          </w:p>
        </w:tc>
      </w:tr>
      <w:tr w:rsidR="00BB6277" w:rsidRPr="00DB557F" w14:paraId="49844C7D" w14:textId="77777777" w:rsidTr="00F240C3">
        <w:trPr>
          <w:cantSplit/>
          <w:trHeight w:val="20"/>
          <w:jc w:val="center"/>
        </w:trPr>
        <w:tc>
          <w:tcPr>
            <w:tcW w:w="3251" w:type="dxa"/>
            <w:shd w:val="clear" w:color="auto" w:fill="auto"/>
            <w:vAlign w:val="center"/>
          </w:tcPr>
          <w:p w14:paraId="2D9A1084" w14:textId="77777777" w:rsidR="00BB6277" w:rsidRPr="00DB557F" w:rsidRDefault="00BB6277" w:rsidP="003A4863">
            <w:pPr>
              <w:snapToGrid w:val="0"/>
              <w:spacing w:after="0"/>
            </w:pPr>
            <w:r>
              <w:t>Number of DMRS symbols</w:t>
            </w:r>
          </w:p>
        </w:tc>
        <w:tc>
          <w:tcPr>
            <w:tcW w:w="6089" w:type="dxa"/>
            <w:shd w:val="clear" w:color="auto" w:fill="auto"/>
            <w:vAlign w:val="center"/>
          </w:tcPr>
          <w:p w14:paraId="0A787099" w14:textId="77777777" w:rsidR="00BB6277" w:rsidRPr="007C5C51" w:rsidRDefault="00BB6277" w:rsidP="003A4863">
            <w:pPr>
              <w:snapToGrid w:val="0"/>
              <w:spacing w:after="0"/>
            </w:pPr>
            <w:r>
              <w:t>2</w:t>
            </w:r>
          </w:p>
        </w:tc>
      </w:tr>
    </w:tbl>
    <w:p w14:paraId="73772602" w14:textId="77777777" w:rsidR="00BB6277" w:rsidRDefault="00BB6277" w:rsidP="00BB6277">
      <w:pPr>
        <w:overflowPunct/>
        <w:autoSpaceDE/>
        <w:autoSpaceDN/>
        <w:adjustRightInd/>
        <w:spacing w:before="60" w:after="0"/>
        <w:jc w:val="both"/>
        <w:textAlignment w:val="auto"/>
      </w:pPr>
    </w:p>
    <w:bookmarkEnd w:id="0"/>
    <w:p w14:paraId="004BEDAF" w14:textId="77777777" w:rsidR="00BB6277" w:rsidRDefault="00BB6277" w:rsidP="002061AF">
      <w:pPr>
        <w:widowControl w:val="0"/>
        <w:overflowPunct/>
        <w:autoSpaceDE/>
        <w:adjustRightInd/>
        <w:spacing w:after="120"/>
        <w:jc w:val="both"/>
        <w:textAlignment w:val="auto"/>
        <w:rPr>
          <w:lang w:eastAsia="zh-CN"/>
        </w:rPr>
      </w:pPr>
    </w:p>
    <w:sectPr w:rsidR="00BB6277" w:rsidSect="006721B4">
      <w:headerReference w:type="even" r:id="rId18"/>
      <w:footerReference w:type="even" r:id="rId19"/>
      <w:footerReference w:type="default" r:id="rId20"/>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F2C5F7" w14:textId="77777777" w:rsidR="000F0AEF" w:rsidRDefault="000F0AEF">
      <w:r>
        <w:separator/>
      </w:r>
    </w:p>
  </w:endnote>
  <w:endnote w:type="continuationSeparator" w:id="0">
    <w:p w14:paraId="4ADAA4A3" w14:textId="77777777" w:rsidR="000F0AEF" w:rsidRDefault="000F0A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Helvetica-Bold">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C6B7E1" w14:textId="77777777" w:rsidR="009434B9" w:rsidRDefault="009434B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288EE62" w14:textId="77777777" w:rsidR="009434B9" w:rsidRDefault="009434B9"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4BFF23" w14:textId="77777777" w:rsidR="009434B9" w:rsidRDefault="009434B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7706D6">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706D6">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BC0E2C" w14:textId="77777777" w:rsidR="000F0AEF" w:rsidRDefault="000F0AEF">
      <w:r>
        <w:separator/>
      </w:r>
    </w:p>
  </w:footnote>
  <w:footnote w:type="continuationSeparator" w:id="0">
    <w:p w14:paraId="014DF163" w14:textId="77777777" w:rsidR="000F0AEF" w:rsidRDefault="000F0A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A43FE" w14:textId="77777777" w:rsidR="009434B9" w:rsidRDefault="009434B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8D1854"/>
    <w:multiLevelType w:val="multilevel"/>
    <w:tmpl w:val="058D1854"/>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68B4259"/>
    <w:multiLevelType w:val="hybridMultilevel"/>
    <w:tmpl w:val="41F60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70556B"/>
    <w:multiLevelType w:val="hybridMultilevel"/>
    <w:tmpl w:val="80629944"/>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5" w15:restartNumberingAfterBreak="0">
    <w:nsid w:val="0C7060CD"/>
    <w:multiLevelType w:val="hybridMultilevel"/>
    <w:tmpl w:val="BD9227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F67966"/>
    <w:multiLevelType w:val="hybridMultilevel"/>
    <w:tmpl w:val="F80A3F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163975"/>
    <w:multiLevelType w:val="hybridMultilevel"/>
    <w:tmpl w:val="FA927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6C0A0B"/>
    <w:multiLevelType w:val="hybridMultilevel"/>
    <w:tmpl w:val="0B1CA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1CC476A"/>
    <w:multiLevelType w:val="hybridMultilevel"/>
    <w:tmpl w:val="2F202F92"/>
    <w:lvl w:ilvl="0" w:tplc="508EE1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7430FC"/>
    <w:multiLevelType w:val="hybridMultilevel"/>
    <w:tmpl w:val="D9564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805F18"/>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177A7C"/>
    <w:multiLevelType w:val="hybridMultilevel"/>
    <w:tmpl w:val="89725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1D7EBE"/>
    <w:multiLevelType w:val="multilevel"/>
    <w:tmpl w:val="301D7EBE"/>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8043135"/>
    <w:multiLevelType w:val="hybridMultilevel"/>
    <w:tmpl w:val="9B56B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ED40219"/>
    <w:multiLevelType w:val="hybridMultilevel"/>
    <w:tmpl w:val="52D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2976C5C"/>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44A7B4D"/>
    <w:multiLevelType w:val="hybridMultilevel"/>
    <w:tmpl w:val="3B6E5192"/>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2" w15:restartNumberingAfterBreak="0">
    <w:nsid w:val="45D406F8"/>
    <w:multiLevelType w:val="hybridMultilevel"/>
    <w:tmpl w:val="8AF08CF0"/>
    <w:lvl w:ilvl="0" w:tplc="04090001">
      <w:start w:val="1"/>
      <w:numFmt w:val="bullet"/>
      <w:lvlText w:val=""/>
      <w:lvlJc w:val="left"/>
      <w:pPr>
        <w:ind w:left="36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182A96"/>
    <w:multiLevelType w:val="hybridMultilevel"/>
    <w:tmpl w:val="056C443C"/>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5" w15:restartNumberingAfterBreak="0">
    <w:nsid w:val="4A5F6E29"/>
    <w:multiLevelType w:val="multilevel"/>
    <w:tmpl w:val="4A5F6E29"/>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CEF20D6"/>
    <w:multiLevelType w:val="multilevel"/>
    <w:tmpl w:val="82E89534"/>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Times New Roman" w:hAnsi="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F61716E"/>
    <w:multiLevelType w:val="multilevel"/>
    <w:tmpl w:val="4F61716E"/>
    <w:lvl w:ilvl="0">
      <w:start w:val="1"/>
      <w:numFmt w:val="bullet"/>
      <w:lvlText w:val="•"/>
      <w:lvlJc w:val="left"/>
      <w:pPr>
        <w:ind w:left="840" w:hanging="420"/>
      </w:pPr>
      <w:rPr>
        <w:rFonts w:ascii="Times New Roman" w:hAnsi="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15:restartNumberingAfterBreak="0">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0" w15:restartNumberingAfterBreak="0">
    <w:nsid w:val="579D6123"/>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580757A6"/>
    <w:multiLevelType w:val="hybridMultilevel"/>
    <w:tmpl w:val="A17241A6"/>
    <w:lvl w:ilvl="0" w:tplc="04090001">
      <w:start w:val="1"/>
      <w:numFmt w:val="bullet"/>
      <w:lvlText w:val=""/>
      <w:lvlJc w:val="left"/>
      <w:pPr>
        <w:ind w:left="64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A247181"/>
    <w:multiLevelType w:val="hybridMultilevel"/>
    <w:tmpl w:val="3AFC68AE"/>
    <w:lvl w:ilvl="0" w:tplc="623AA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FE47613"/>
    <w:multiLevelType w:val="hybridMultilevel"/>
    <w:tmpl w:val="234A4F46"/>
    <w:lvl w:ilvl="0" w:tplc="86AE2A60">
      <w:start w:val="1"/>
      <w:numFmt w:val="bullet"/>
      <w:pStyle w:val="bullet1"/>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C84624"/>
    <w:multiLevelType w:val="hybridMultilevel"/>
    <w:tmpl w:val="2430AC5C"/>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 w15:restartNumberingAfterBreak="0">
    <w:nsid w:val="695816EC"/>
    <w:multiLevelType w:val="hybridMultilevel"/>
    <w:tmpl w:val="3C6EB0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70E70B81"/>
    <w:multiLevelType w:val="hybridMultilevel"/>
    <w:tmpl w:val="BC26A9A8"/>
    <w:lvl w:ilvl="0" w:tplc="AA109E96">
      <w:start w:val="1"/>
      <w:numFmt w:val="bullet"/>
      <w:lvlText w:val="•"/>
      <w:lvlJc w:val="left"/>
      <w:pPr>
        <w:ind w:left="420" w:hanging="420"/>
      </w:pPr>
      <w:rPr>
        <w:rFonts w:ascii="Times New Roman" w:hAnsi="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11D37F6"/>
    <w:multiLevelType w:val="multilevel"/>
    <w:tmpl w:val="711D37F6"/>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425732F"/>
    <w:multiLevelType w:val="multilevel"/>
    <w:tmpl w:val="7425732F"/>
    <w:lvl w:ilvl="0">
      <w:start w:val="1"/>
      <w:numFmt w:val="bullet"/>
      <w:lvlText w:val="•"/>
      <w:lvlJc w:val="left"/>
      <w:pPr>
        <w:ind w:left="420" w:hanging="420"/>
      </w:pPr>
      <w:rPr>
        <w:rFonts w:ascii="Arial" w:hAnsi="Aria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5"/>
  </w:num>
  <w:num w:numId="2">
    <w:abstractNumId w:val="24"/>
  </w:num>
  <w:num w:numId="3">
    <w:abstractNumId w:val="41"/>
  </w:num>
  <w:num w:numId="4">
    <w:abstractNumId w:val="10"/>
  </w:num>
  <w:num w:numId="5">
    <w:abstractNumId w:val="29"/>
  </w:num>
  <w:num w:numId="6">
    <w:abstractNumId w:val="22"/>
  </w:num>
  <w:num w:numId="7">
    <w:abstractNumId w:val="34"/>
  </w:num>
  <w:num w:numId="8">
    <w:abstractNumId w:val="9"/>
  </w:num>
  <w:num w:numId="9">
    <w:abstractNumId w:val="1"/>
  </w:num>
  <w:num w:numId="10">
    <w:abstractNumId w:val="4"/>
  </w:num>
  <w:num w:numId="11">
    <w:abstractNumId w:val="21"/>
  </w:num>
  <w:num w:numId="12">
    <w:abstractNumId w:val="11"/>
  </w:num>
  <w:num w:numId="13">
    <w:abstractNumId w:val="32"/>
  </w:num>
  <w:num w:numId="14">
    <w:abstractNumId w:val="31"/>
  </w:num>
  <w:num w:numId="15">
    <w:abstractNumId w:val="36"/>
  </w:num>
  <w:num w:numId="16">
    <w:abstractNumId w:val="16"/>
  </w:num>
  <w:num w:numId="17">
    <w:abstractNumId w:val="28"/>
  </w:num>
  <w:num w:numId="18">
    <w:abstractNumId w:val="19"/>
  </w:num>
  <w:num w:numId="19">
    <w:abstractNumId w:val="12"/>
  </w:num>
  <w:num w:numId="20">
    <w:abstractNumId w:val="18"/>
  </w:num>
  <w:num w:numId="21">
    <w:abstractNumId w:val="33"/>
  </w:num>
  <w:num w:numId="22">
    <w:abstractNumId w:val="5"/>
  </w:num>
  <w:num w:numId="23">
    <w:abstractNumId w:val="37"/>
  </w:num>
  <w:num w:numId="24">
    <w:abstractNumId w:val="7"/>
  </w:num>
  <w:num w:numId="25">
    <w:abstractNumId w:val="30"/>
  </w:num>
  <w:num w:numId="26">
    <w:abstractNumId w:val="3"/>
  </w:num>
  <w:num w:numId="27">
    <w:abstractNumId w:val="8"/>
  </w:num>
  <w:num w:numId="28">
    <w:abstractNumId w:val="14"/>
  </w:num>
  <w:num w:numId="29">
    <w:abstractNumId w:val="20"/>
  </w:num>
  <w:num w:numId="30">
    <w:abstractNumId w:val="13"/>
  </w:num>
  <w:num w:numId="31">
    <w:abstractNumId w:val="23"/>
  </w:num>
  <w:num w:numId="32">
    <w:abstractNumId w:val="35"/>
  </w:num>
  <w:num w:numId="33">
    <w:abstractNumId w:val="26"/>
  </w:num>
  <w:num w:numId="34">
    <w:abstractNumId w:val="38"/>
  </w:num>
  <w:num w:numId="35">
    <w:abstractNumId w:val="25"/>
  </w:num>
  <w:num w:numId="36">
    <w:abstractNumId w:val="17"/>
  </w:num>
  <w:num w:numId="37">
    <w:abstractNumId w:val="40"/>
  </w:num>
  <w:num w:numId="38">
    <w:abstractNumId w:val="39"/>
  </w:num>
  <w:num w:numId="39">
    <w:abstractNumId w:val="27"/>
  </w:num>
  <w:num w:numId="40">
    <w:abstractNumId w:val="2"/>
  </w:num>
  <w:num w:numId="41">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6E"/>
    <w:rsid w:val="000000A2"/>
    <w:rsid w:val="000000FC"/>
    <w:rsid w:val="00000404"/>
    <w:rsid w:val="000004CA"/>
    <w:rsid w:val="00000515"/>
    <w:rsid w:val="0000064C"/>
    <w:rsid w:val="00000825"/>
    <w:rsid w:val="0000086C"/>
    <w:rsid w:val="00000ECA"/>
    <w:rsid w:val="00000F2A"/>
    <w:rsid w:val="00000F7E"/>
    <w:rsid w:val="000011A9"/>
    <w:rsid w:val="000012ED"/>
    <w:rsid w:val="000018BB"/>
    <w:rsid w:val="00001AD4"/>
    <w:rsid w:val="00001F84"/>
    <w:rsid w:val="00001FC3"/>
    <w:rsid w:val="00002375"/>
    <w:rsid w:val="00002459"/>
    <w:rsid w:val="0000271F"/>
    <w:rsid w:val="0000300B"/>
    <w:rsid w:val="00003090"/>
    <w:rsid w:val="00003131"/>
    <w:rsid w:val="00003697"/>
    <w:rsid w:val="00003707"/>
    <w:rsid w:val="00003772"/>
    <w:rsid w:val="000037FB"/>
    <w:rsid w:val="00003977"/>
    <w:rsid w:val="00003D77"/>
    <w:rsid w:val="00004406"/>
    <w:rsid w:val="00004863"/>
    <w:rsid w:val="00004885"/>
    <w:rsid w:val="00004AB8"/>
    <w:rsid w:val="00004BD3"/>
    <w:rsid w:val="00004CD0"/>
    <w:rsid w:val="00004D8C"/>
    <w:rsid w:val="00004DCB"/>
    <w:rsid w:val="00004E83"/>
    <w:rsid w:val="000050C5"/>
    <w:rsid w:val="00005146"/>
    <w:rsid w:val="000051F0"/>
    <w:rsid w:val="00005327"/>
    <w:rsid w:val="0000553B"/>
    <w:rsid w:val="0000605B"/>
    <w:rsid w:val="0000608B"/>
    <w:rsid w:val="00006780"/>
    <w:rsid w:val="00006870"/>
    <w:rsid w:val="0000691C"/>
    <w:rsid w:val="00006C7A"/>
    <w:rsid w:val="000072BD"/>
    <w:rsid w:val="000074F2"/>
    <w:rsid w:val="0000759D"/>
    <w:rsid w:val="0000792C"/>
    <w:rsid w:val="00007AFF"/>
    <w:rsid w:val="00007CEF"/>
    <w:rsid w:val="00007F29"/>
    <w:rsid w:val="000101EF"/>
    <w:rsid w:val="000105C6"/>
    <w:rsid w:val="00010B4A"/>
    <w:rsid w:val="00010BEF"/>
    <w:rsid w:val="00010E97"/>
    <w:rsid w:val="00010EF1"/>
    <w:rsid w:val="00010F88"/>
    <w:rsid w:val="00010FD1"/>
    <w:rsid w:val="0001109B"/>
    <w:rsid w:val="000112EB"/>
    <w:rsid w:val="000113EE"/>
    <w:rsid w:val="0001164B"/>
    <w:rsid w:val="00011703"/>
    <w:rsid w:val="00011F10"/>
    <w:rsid w:val="0001208A"/>
    <w:rsid w:val="000124D1"/>
    <w:rsid w:val="0001282B"/>
    <w:rsid w:val="00012A11"/>
    <w:rsid w:val="00012D90"/>
    <w:rsid w:val="0001321B"/>
    <w:rsid w:val="00013587"/>
    <w:rsid w:val="000137FF"/>
    <w:rsid w:val="00013A6C"/>
    <w:rsid w:val="00013B63"/>
    <w:rsid w:val="00014001"/>
    <w:rsid w:val="000140EF"/>
    <w:rsid w:val="00014150"/>
    <w:rsid w:val="000141F0"/>
    <w:rsid w:val="00014587"/>
    <w:rsid w:val="000145DB"/>
    <w:rsid w:val="00014F81"/>
    <w:rsid w:val="00015549"/>
    <w:rsid w:val="000157C4"/>
    <w:rsid w:val="00015BCB"/>
    <w:rsid w:val="00015F43"/>
    <w:rsid w:val="000162B2"/>
    <w:rsid w:val="000164B8"/>
    <w:rsid w:val="0001686C"/>
    <w:rsid w:val="00016BD7"/>
    <w:rsid w:val="00016DCE"/>
    <w:rsid w:val="00016F62"/>
    <w:rsid w:val="0001729B"/>
    <w:rsid w:val="00017309"/>
    <w:rsid w:val="00017AC6"/>
    <w:rsid w:val="00017BB9"/>
    <w:rsid w:val="00017EF4"/>
    <w:rsid w:val="00017F71"/>
    <w:rsid w:val="00020331"/>
    <w:rsid w:val="000205C1"/>
    <w:rsid w:val="000205F3"/>
    <w:rsid w:val="0002076B"/>
    <w:rsid w:val="000208B8"/>
    <w:rsid w:val="00020D5E"/>
    <w:rsid w:val="00020D61"/>
    <w:rsid w:val="00020D70"/>
    <w:rsid w:val="0002130A"/>
    <w:rsid w:val="000214B0"/>
    <w:rsid w:val="0002165C"/>
    <w:rsid w:val="00021A2F"/>
    <w:rsid w:val="00021C67"/>
    <w:rsid w:val="00021DEC"/>
    <w:rsid w:val="00021E12"/>
    <w:rsid w:val="0002204B"/>
    <w:rsid w:val="000222F7"/>
    <w:rsid w:val="000228C4"/>
    <w:rsid w:val="00022DD0"/>
    <w:rsid w:val="00023435"/>
    <w:rsid w:val="00023547"/>
    <w:rsid w:val="00023C29"/>
    <w:rsid w:val="00023CA4"/>
    <w:rsid w:val="000248D8"/>
    <w:rsid w:val="00024E37"/>
    <w:rsid w:val="00024E57"/>
    <w:rsid w:val="0002506A"/>
    <w:rsid w:val="0002511C"/>
    <w:rsid w:val="00025281"/>
    <w:rsid w:val="00025312"/>
    <w:rsid w:val="000255A1"/>
    <w:rsid w:val="000257A3"/>
    <w:rsid w:val="000258DD"/>
    <w:rsid w:val="0002591B"/>
    <w:rsid w:val="00025AFC"/>
    <w:rsid w:val="00025D9D"/>
    <w:rsid w:val="000260B5"/>
    <w:rsid w:val="00026235"/>
    <w:rsid w:val="000266AE"/>
    <w:rsid w:val="00026723"/>
    <w:rsid w:val="00026905"/>
    <w:rsid w:val="00026977"/>
    <w:rsid w:val="00026AF7"/>
    <w:rsid w:val="00026E9D"/>
    <w:rsid w:val="00026EF9"/>
    <w:rsid w:val="00027333"/>
    <w:rsid w:val="00027614"/>
    <w:rsid w:val="00027835"/>
    <w:rsid w:val="0002790C"/>
    <w:rsid w:val="00027EF6"/>
    <w:rsid w:val="000300FE"/>
    <w:rsid w:val="00030540"/>
    <w:rsid w:val="00030766"/>
    <w:rsid w:val="00030903"/>
    <w:rsid w:val="00030B4E"/>
    <w:rsid w:val="00030ED5"/>
    <w:rsid w:val="00030ED8"/>
    <w:rsid w:val="00030F74"/>
    <w:rsid w:val="00030FFB"/>
    <w:rsid w:val="00031242"/>
    <w:rsid w:val="0003125B"/>
    <w:rsid w:val="00031E61"/>
    <w:rsid w:val="00031EDD"/>
    <w:rsid w:val="0003216D"/>
    <w:rsid w:val="000321DC"/>
    <w:rsid w:val="000326D3"/>
    <w:rsid w:val="000327DF"/>
    <w:rsid w:val="000329B0"/>
    <w:rsid w:val="00032A64"/>
    <w:rsid w:val="00032F9E"/>
    <w:rsid w:val="000331E3"/>
    <w:rsid w:val="000334D2"/>
    <w:rsid w:val="00033834"/>
    <w:rsid w:val="00033A55"/>
    <w:rsid w:val="00033AE8"/>
    <w:rsid w:val="00033DF4"/>
    <w:rsid w:val="00033E5C"/>
    <w:rsid w:val="00034416"/>
    <w:rsid w:val="00034483"/>
    <w:rsid w:val="000349B7"/>
    <w:rsid w:val="00034DC2"/>
    <w:rsid w:val="00034E53"/>
    <w:rsid w:val="000350B6"/>
    <w:rsid w:val="0003540B"/>
    <w:rsid w:val="00035CAB"/>
    <w:rsid w:val="00035D4F"/>
    <w:rsid w:val="00036015"/>
    <w:rsid w:val="0003628A"/>
    <w:rsid w:val="000363A8"/>
    <w:rsid w:val="00036416"/>
    <w:rsid w:val="0003653B"/>
    <w:rsid w:val="00036A16"/>
    <w:rsid w:val="00036B6F"/>
    <w:rsid w:val="00036BE6"/>
    <w:rsid w:val="00036C45"/>
    <w:rsid w:val="00036CDD"/>
    <w:rsid w:val="00036D9D"/>
    <w:rsid w:val="00036FA7"/>
    <w:rsid w:val="00036FC6"/>
    <w:rsid w:val="00037782"/>
    <w:rsid w:val="000377E3"/>
    <w:rsid w:val="00037910"/>
    <w:rsid w:val="00037A21"/>
    <w:rsid w:val="00037F3F"/>
    <w:rsid w:val="000401C5"/>
    <w:rsid w:val="00040316"/>
    <w:rsid w:val="000404F2"/>
    <w:rsid w:val="00040A30"/>
    <w:rsid w:val="00040B0D"/>
    <w:rsid w:val="00040F7A"/>
    <w:rsid w:val="000412B7"/>
    <w:rsid w:val="000412DE"/>
    <w:rsid w:val="000413B8"/>
    <w:rsid w:val="0004182E"/>
    <w:rsid w:val="000418C8"/>
    <w:rsid w:val="000419C4"/>
    <w:rsid w:val="00041AA6"/>
    <w:rsid w:val="00041BBF"/>
    <w:rsid w:val="00042522"/>
    <w:rsid w:val="000426B1"/>
    <w:rsid w:val="00042BFC"/>
    <w:rsid w:val="0004304B"/>
    <w:rsid w:val="000430CF"/>
    <w:rsid w:val="00043703"/>
    <w:rsid w:val="00043A9A"/>
    <w:rsid w:val="00043ED5"/>
    <w:rsid w:val="0004403C"/>
    <w:rsid w:val="00044225"/>
    <w:rsid w:val="00044359"/>
    <w:rsid w:val="00044576"/>
    <w:rsid w:val="00044C99"/>
    <w:rsid w:val="00044CD4"/>
    <w:rsid w:val="00044E26"/>
    <w:rsid w:val="00044FC4"/>
    <w:rsid w:val="000451E5"/>
    <w:rsid w:val="00045385"/>
    <w:rsid w:val="000453F6"/>
    <w:rsid w:val="0004557F"/>
    <w:rsid w:val="00045FCC"/>
    <w:rsid w:val="0004660D"/>
    <w:rsid w:val="000468E3"/>
    <w:rsid w:val="00046CD6"/>
    <w:rsid w:val="00046CE4"/>
    <w:rsid w:val="00046F9A"/>
    <w:rsid w:val="0004713D"/>
    <w:rsid w:val="000472F3"/>
    <w:rsid w:val="0004737A"/>
    <w:rsid w:val="000475B5"/>
    <w:rsid w:val="000477BB"/>
    <w:rsid w:val="00047A6F"/>
    <w:rsid w:val="00047A82"/>
    <w:rsid w:val="00050152"/>
    <w:rsid w:val="0005055B"/>
    <w:rsid w:val="000505E0"/>
    <w:rsid w:val="0005094F"/>
    <w:rsid w:val="0005100F"/>
    <w:rsid w:val="00051135"/>
    <w:rsid w:val="00051586"/>
    <w:rsid w:val="00051770"/>
    <w:rsid w:val="00051AE1"/>
    <w:rsid w:val="00051C93"/>
    <w:rsid w:val="00051F55"/>
    <w:rsid w:val="0005201C"/>
    <w:rsid w:val="0005289C"/>
    <w:rsid w:val="0005291A"/>
    <w:rsid w:val="00052A87"/>
    <w:rsid w:val="00052AE3"/>
    <w:rsid w:val="00052C5D"/>
    <w:rsid w:val="00052D4E"/>
    <w:rsid w:val="00052DD8"/>
    <w:rsid w:val="00052F00"/>
    <w:rsid w:val="000531A8"/>
    <w:rsid w:val="000532B6"/>
    <w:rsid w:val="00053849"/>
    <w:rsid w:val="00053965"/>
    <w:rsid w:val="00053A47"/>
    <w:rsid w:val="00053C24"/>
    <w:rsid w:val="00053FA7"/>
    <w:rsid w:val="00053FCC"/>
    <w:rsid w:val="000543AA"/>
    <w:rsid w:val="0005456E"/>
    <w:rsid w:val="00054634"/>
    <w:rsid w:val="0005468A"/>
    <w:rsid w:val="0005481F"/>
    <w:rsid w:val="00054ACE"/>
    <w:rsid w:val="00054D6B"/>
    <w:rsid w:val="00054DAB"/>
    <w:rsid w:val="00054F2D"/>
    <w:rsid w:val="0005504C"/>
    <w:rsid w:val="00055161"/>
    <w:rsid w:val="0005525F"/>
    <w:rsid w:val="00055302"/>
    <w:rsid w:val="0005539C"/>
    <w:rsid w:val="000555A0"/>
    <w:rsid w:val="00055873"/>
    <w:rsid w:val="00055AD2"/>
    <w:rsid w:val="00055B8E"/>
    <w:rsid w:val="00055E10"/>
    <w:rsid w:val="0005602E"/>
    <w:rsid w:val="00056057"/>
    <w:rsid w:val="0005651C"/>
    <w:rsid w:val="0005684B"/>
    <w:rsid w:val="000572A7"/>
    <w:rsid w:val="00057302"/>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2FA"/>
    <w:rsid w:val="0006036D"/>
    <w:rsid w:val="00060586"/>
    <w:rsid w:val="0006095B"/>
    <w:rsid w:val="00060A88"/>
    <w:rsid w:val="00060F18"/>
    <w:rsid w:val="00060F6C"/>
    <w:rsid w:val="00060FDB"/>
    <w:rsid w:val="000610C5"/>
    <w:rsid w:val="000612C5"/>
    <w:rsid w:val="00061429"/>
    <w:rsid w:val="00061ACF"/>
    <w:rsid w:val="00061E34"/>
    <w:rsid w:val="0006216C"/>
    <w:rsid w:val="000621A9"/>
    <w:rsid w:val="000624FF"/>
    <w:rsid w:val="000625CF"/>
    <w:rsid w:val="0006263A"/>
    <w:rsid w:val="0006291D"/>
    <w:rsid w:val="0006308B"/>
    <w:rsid w:val="00063485"/>
    <w:rsid w:val="000639C7"/>
    <w:rsid w:val="00063F57"/>
    <w:rsid w:val="0006406C"/>
    <w:rsid w:val="0006416A"/>
    <w:rsid w:val="000641F7"/>
    <w:rsid w:val="00064352"/>
    <w:rsid w:val="0006436D"/>
    <w:rsid w:val="000643CD"/>
    <w:rsid w:val="00064551"/>
    <w:rsid w:val="0006480B"/>
    <w:rsid w:val="000648A7"/>
    <w:rsid w:val="000649E9"/>
    <w:rsid w:val="00064A2B"/>
    <w:rsid w:val="00065100"/>
    <w:rsid w:val="0006549C"/>
    <w:rsid w:val="000659E0"/>
    <w:rsid w:val="00065D64"/>
    <w:rsid w:val="00065DE6"/>
    <w:rsid w:val="000667D1"/>
    <w:rsid w:val="00066A6E"/>
    <w:rsid w:val="00066C4C"/>
    <w:rsid w:val="00066CE9"/>
    <w:rsid w:val="00066D6D"/>
    <w:rsid w:val="00066E05"/>
    <w:rsid w:val="00066FAE"/>
    <w:rsid w:val="00067039"/>
    <w:rsid w:val="00067087"/>
    <w:rsid w:val="000671F8"/>
    <w:rsid w:val="000672D8"/>
    <w:rsid w:val="0006739D"/>
    <w:rsid w:val="000673DB"/>
    <w:rsid w:val="000673FD"/>
    <w:rsid w:val="00067436"/>
    <w:rsid w:val="000674DD"/>
    <w:rsid w:val="0006777C"/>
    <w:rsid w:val="000677AA"/>
    <w:rsid w:val="00067FE2"/>
    <w:rsid w:val="00070378"/>
    <w:rsid w:val="00070522"/>
    <w:rsid w:val="0007055F"/>
    <w:rsid w:val="00070942"/>
    <w:rsid w:val="00070FC5"/>
    <w:rsid w:val="00070FD0"/>
    <w:rsid w:val="000710C6"/>
    <w:rsid w:val="0007118F"/>
    <w:rsid w:val="000713C1"/>
    <w:rsid w:val="000713DE"/>
    <w:rsid w:val="000716FB"/>
    <w:rsid w:val="000718D9"/>
    <w:rsid w:val="00071E9B"/>
    <w:rsid w:val="00072125"/>
    <w:rsid w:val="00072519"/>
    <w:rsid w:val="000725AD"/>
    <w:rsid w:val="00072AB4"/>
    <w:rsid w:val="00072D03"/>
    <w:rsid w:val="00072E75"/>
    <w:rsid w:val="00072EFA"/>
    <w:rsid w:val="0007364E"/>
    <w:rsid w:val="00073694"/>
    <w:rsid w:val="00073785"/>
    <w:rsid w:val="00074375"/>
    <w:rsid w:val="000743A0"/>
    <w:rsid w:val="00074475"/>
    <w:rsid w:val="00074BF5"/>
    <w:rsid w:val="00074C31"/>
    <w:rsid w:val="000752CD"/>
    <w:rsid w:val="000755A6"/>
    <w:rsid w:val="00075680"/>
    <w:rsid w:val="0007590A"/>
    <w:rsid w:val="00075999"/>
    <w:rsid w:val="00075E9B"/>
    <w:rsid w:val="00076903"/>
    <w:rsid w:val="00076C52"/>
    <w:rsid w:val="00076FD2"/>
    <w:rsid w:val="00077579"/>
    <w:rsid w:val="00080477"/>
    <w:rsid w:val="000805B2"/>
    <w:rsid w:val="00080786"/>
    <w:rsid w:val="00080B1D"/>
    <w:rsid w:val="00080B5D"/>
    <w:rsid w:val="00080D74"/>
    <w:rsid w:val="000819A2"/>
    <w:rsid w:val="00081CDB"/>
    <w:rsid w:val="00082152"/>
    <w:rsid w:val="0008221F"/>
    <w:rsid w:val="00082607"/>
    <w:rsid w:val="000826FF"/>
    <w:rsid w:val="000827D8"/>
    <w:rsid w:val="00082832"/>
    <w:rsid w:val="000829BF"/>
    <w:rsid w:val="00082A49"/>
    <w:rsid w:val="00082E14"/>
    <w:rsid w:val="00083205"/>
    <w:rsid w:val="00083322"/>
    <w:rsid w:val="00083788"/>
    <w:rsid w:val="00084255"/>
    <w:rsid w:val="000842E8"/>
    <w:rsid w:val="000844CD"/>
    <w:rsid w:val="000845CA"/>
    <w:rsid w:val="00085239"/>
    <w:rsid w:val="00085860"/>
    <w:rsid w:val="00085A20"/>
    <w:rsid w:val="000862BA"/>
    <w:rsid w:val="00086B50"/>
    <w:rsid w:val="00086C4D"/>
    <w:rsid w:val="00086CF2"/>
    <w:rsid w:val="0008731C"/>
    <w:rsid w:val="0008760B"/>
    <w:rsid w:val="00087881"/>
    <w:rsid w:val="00087BAB"/>
    <w:rsid w:val="00087C8E"/>
    <w:rsid w:val="00087DBB"/>
    <w:rsid w:val="00087E29"/>
    <w:rsid w:val="00087F91"/>
    <w:rsid w:val="00090573"/>
    <w:rsid w:val="00090586"/>
    <w:rsid w:val="000906E3"/>
    <w:rsid w:val="00091606"/>
    <w:rsid w:val="00091714"/>
    <w:rsid w:val="0009176C"/>
    <w:rsid w:val="0009176E"/>
    <w:rsid w:val="00091D0A"/>
    <w:rsid w:val="000921E3"/>
    <w:rsid w:val="00092334"/>
    <w:rsid w:val="00092455"/>
    <w:rsid w:val="000924C4"/>
    <w:rsid w:val="000924E0"/>
    <w:rsid w:val="0009286A"/>
    <w:rsid w:val="00092DE8"/>
    <w:rsid w:val="00093097"/>
    <w:rsid w:val="000931C3"/>
    <w:rsid w:val="000937FA"/>
    <w:rsid w:val="00093973"/>
    <w:rsid w:val="0009399E"/>
    <w:rsid w:val="0009422A"/>
    <w:rsid w:val="0009437A"/>
    <w:rsid w:val="00094452"/>
    <w:rsid w:val="000945FC"/>
    <w:rsid w:val="000947B7"/>
    <w:rsid w:val="000949A9"/>
    <w:rsid w:val="000949E9"/>
    <w:rsid w:val="00095671"/>
    <w:rsid w:val="00095920"/>
    <w:rsid w:val="00095930"/>
    <w:rsid w:val="00095B4A"/>
    <w:rsid w:val="00095C33"/>
    <w:rsid w:val="00095ED1"/>
    <w:rsid w:val="00095F53"/>
    <w:rsid w:val="0009612D"/>
    <w:rsid w:val="0009653B"/>
    <w:rsid w:val="00096702"/>
    <w:rsid w:val="0009680E"/>
    <w:rsid w:val="000968D8"/>
    <w:rsid w:val="00096F12"/>
    <w:rsid w:val="0009709B"/>
    <w:rsid w:val="00097620"/>
    <w:rsid w:val="000979DA"/>
    <w:rsid w:val="000979F0"/>
    <w:rsid w:val="00097AE8"/>
    <w:rsid w:val="00097BFB"/>
    <w:rsid w:val="000A02DC"/>
    <w:rsid w:val="000A070B"/>
    <w:rsid w:val="000A0CA1"/>
    <w:rsid w:val="000A0E99"/>
    <w:rsid w:val="000A0EB4"/>
    <w:rsid w:val="000A131D"/>
    <w:rsid w:val="000A1481"/>
    <w:rsid w:val="000A1AD3"/>
    <w:rsid w:val="000A1B41"/>
    <w:rsid w:val="000A1CF2"/>
    <w:rsid w:val="000A1D49"/>
    <w:rsid w:val="000A1F63"/>
    <w:rsid w:val="000A21FD"/>
    <w:rsid w:val="000A22DC"/>
    <w:rsid w:val="000A23B7"/>
    <w:rsid w:val="000A2A09"/>
    <w:rsid w:val="000A2C15"/>
    <w:rsid w:val="000A2CC9"/>
    <w:rsid w:val="000A2CF9"/>
    <w:rsid w:val="000A2D70"/>
    <w:rsid w:val="000A2F32"/>
    <w:rsid w:val="000A33FC"/>
    <w:rsid w:val="000A33FE"/>
    <w:rsid w:val="000A3685"/>
    <w:rsid w:val="000A36CA"/>
    <w:rsid w:val="000A3A3A"/>
    <w:rsid w:val="000A3ACB"/>
    <w:rsid w:val="000A4492"/>
    <w:rsid w:val="000A49DE"/>
    <w:rsid w:val="000A4B74"/>
    <w:rsid w:val="000A5186"/>
    <w:rsid w:val="000A5204"/>
    <w:rsid w:val="000A52B9"/>
    <w:rsid w:val="000A54DF"/>
    <w:rsid w:val="000A54EE"/>
    <w:rsid w:val="000A5AE2"/>
    <w:rsid w:val="000A5B0F"/>
    <w:rsid w:val="000A5E3D"/>
    <w:rsid w:val="000A5ED8"/>
    <w:rsid w:val="000A61CB"/>
    <w:rsid w:val="000A64B8"/>
    <w:rsid w:val="000A6788"/>
    <w:rsid w:val="000A67DE"/>
    <w:rsid w:val="000A6AC6"/>
    <w:rsid w:val="000A6AD7"/>
    <w:rsid w:val="000A6CFE"/>
    <w:rsid w:val="000A739F"/>
    <w:rsid w:val="000A75CE"/>
    <w:rsid w:val="000A7786"/>
    <w:rsid w:val="000A7C60"/>
    <w:rsid w:val="000A7C88"/>
    <w:rsid w:val="000A7E17"/>
    <w:rsid w:val="000A7F09"/>
    <w:rsid w:val="000B02C2"/>
    <w:rsid w:val="000B0424"/>
    <w:rsid w:val="000B065E"/>
    <w:rsid w:val="000B081C"/>
    <w:rsid w:val="000B0DB5"/>
    <w:rsid w:val="000B1061"/>
    <w:rsid w:val="000B10AB"/>
    <w:rsid w:val="000B1491"/>
    <w:rsid w:val="000B16A2"/>
    <w:rsid w:val="000B17A1"/>
    <w:rsid w:val="000B1A5E"/>
    <w:rsid w:val="000B1CAF"/>
    <w:rsid w:val="000B1CD3"/>
    <w:rsid w:val="000B256B"/>
    <w:rsid w:val="000B2883"/>
    <w:rsid w:val="000B2B2B"/>
    <w:rsid w:val="000B32CA"/>
    <w:rsid w:val="000B32D4"/>
    <w:rsid w:val="000B3489"/>
    <w:rsid w:val="000B36FF"/>
    <w:rsid w:val="000B38DA"/>
    <w:rsid w:val="000B3D0B"/>
    <w:rsid w:val="000B3F37"/>
    <w:rsid w:val="000B40B9"/>
    <w:rsid w:val="000B40CA"/>
    <w:rsid w:val="000B422A"/>
    <w:rsid w:val="000B4445"/>
    <w:rsid w:val="000B45EE"/>
    <w:rsid w:val="000B479A"/>
    <w:rsid w:val="000B49D7"/>
    <w:rsid w:val="000B4E43"/>
    <w:rsid w:val="000B520D"/>
    <w:rsid w:val="000B53AF"/>
    <w:rsid w:val="000B546F"/>
    <w:rsid w:val="000B5EAC"/>
    <w:rsid w:val="000B6061"/>
    <w:rsid w:val="000B60B9"/>
    <w:rsid w:val="000B65BE"/>
    <w:rsid w:val="000B673E"/>
    <w:rsid w:val="000B6BDF"/>
    <w:rsid w:val="000B71B6"/>
    <w:rsid w:val="000B7387"/>
    <w:rsid w:val="000B76BB"/>
    <w:rsid w:val="000B78AF"/>
    <w:rsid w:val="000B7D5E"/>
    <w:rsid w:val="000C0680"/>
    <w:rsid w:val="000C0981"/>
    <w:rsid w:val="000C09A5"/>
    <w:rsid w:val="000C0E39"/>
    <w:rsid w:val="000C133A"/>
    <w:rsid w:val="000C134E"/>
    <w:rsid w:val="000C1A18"/>
    <w:rsid w:val="000C1DBD"/>
    <w:rsid w:val="000C1F69"/>
    <w:rsid w:val="000C2483"/>
    <w:rsid w:val="000C261A"/>
    <w:rsid w:val="000C2A8D"/>
    <w:rsid w:val="000C2C53"/>
    <w:rsid w:val="000C2DE1"/>
    <w:rsid w:val="000C2E32"/>
    <w:rsid w:val="000C335D"/>
    <w:rsid w:val="000C33D0"/>
    <w:rsid w:val="000C33E4"/>
    <w:rsid w:val="000C3545"/>
    <w:rsid w:val="000C361B"/>
    <w:rsid w:val="000C361E"/>
    <w:rsid w:val="000C393F"/>
    <w:rsid w:val="000C3987"/>
    <w:rsid w:val="000C3C64"/>
    <w:rsid w:val="000C3F16"/>
    <w:rsid w:val="000C408A"/>
    <w:rsid w:val="000C431A"/>
    <w:rsid w:val="000C4367"/>
    <w:rsid w:val="000C47AD"/>
    <w:rsid w:val="000C47E3"/>
    <w:rsid w:val="000C4824"/>
    <w:rsid w:val="000C4C76"/>
    <w:rsid w:val="000C5046"/>
    <w:rsid w:val="000C51A6"/>
    <w:rsid w:val="000C550B"/>
    <w:rsid w:val="000C570E"/>
    <w:rsid w:val="000C5759"/>
    <w:rsid w:val="000C5A03"/>
    <w:rsid w:val="000C5C2F"/>
    <w:rsid w:val="000C5E7D"/>
    <w:rsid w:val="000C6041"/>
    <w:rsid w:val="000C6672"/>
    <w:rsid w:val="000C66CD"/>
    <w:rsid w:val="000C673C"/>
    <w:rsid w:val="000C69F8"/>
    <w:rsid w:val="000C6FE6"/>
    <w:rsid w:val="000C70C9"/>
    <w:rsid w:val="000C70CE"/>
    <w:rsid w:val="000C71D9"/>
    <w:rsid w:val="000C732F"/>
    <w:rsid w:val="000C73A3"/>
    <w:rsid w:val="000C7A2A"/>
    <w:rsid w:val="000C7C3E"/>
    <w:rsid w:val="000D037E"/>
    <w:rsid w:val="000D079A"/>
    <w:rsid w:val="000D0923"/>
    <w:rsid w:val="000D0A0F"/>
    <w:rsid w:val="000D0AB8"/>
    <w:rsid w:val="000D0BCC"/>
    <w:rsid w:val="000D0F44"/>
    <w:rsid w:val="000D0F9A"/>
    <w:rsid w:val="000D11D7"/>
    <w:rsid w:val="000D148D"/>
    <w:rsid w:val="000D14EB"/>
    <w:rsid w:val="000D1610"/>
    <w:rsid w:val="000D1634"/>
    <w:rsid w:val="000D1737"/>
    <w:rsid w:val="000D174E"/>
    <w:rsid w:val="000D17D3"/>
    <w:rsid w:val="000D17FE"/>
    <w:rsid w:val="000D192B"/>
    <w:rsid w:val="000D1E5D"/>
    <w:rsid w:val="000D206C"/>
    <w:rsid w:val="000D23C1"/>
    <w:rsid w:val="000D25CB"/>
    <w:rsid w:val="000D2AE0"/>
    <w:rsid w:val="000D2B74"/>
    <w:rsid w:val="000D2D04"/>
    <w:rsid w:val="000D2EA5"/>
    <w:rsid w:val="000D2F92"/>
    <w:rsid w:val="000D301C"/>
    <w:rsid w:val="000D3107"/>
    <w:rsid w:val="000D33C4"/>
    <w:rsid w:val="000D35D4"/>
    <w:rsid w:val="000D362A"/>
    <w:rsid w:val="000D37FA"/>
    <w:rsid w:val="000D3A1D"/>
    <w:rsid w:val="000D3A6C"/>
    <w:rsid w:val="000D3AB8"/>
    <w:rsid w:val="000D4324"/>
    <w:rsid w:val="000D45BC"/>
    <w:rsid w:val="000D45D4"/>
    <w:rsid w:val="000D46EE"/>
    <w:rsid w:val="000D4ABD"/>
    <w:rsid w:val="000D4D20"/>
    <w:rsid w:val="000D4DE6"/>
    <w:rsid w:val="000D4DFF"/>
    <w:rsid w:val="000D4F2B"/>
    <w:rsid w:val="000D5153"/>
    <w:rsid w:val="000D51BA"/>
    <w:rsid w:val="000D55EA"/>
    <w:rsid w:val="000D5711"/>
    <w:rsid w:val="000D5718"/>
    <w:rsid w:val="000D58FA"/>
    <w:rsid w:val="000D59D6"/>
    <w:rsid w:val="000D5AB0"/>
    <w:rsid w:val="000D5AD1"/>
    <w:rsid w:val="000D5C0C"/>
    <w:rsid w:val="000D5D6A"/>
    <w:rsid w:val="000D5E4D"/>
    <w:rsid w:val="000D6304"/>
    <w:rsid w:val="000D6377"/>
    <w:rsid w:val="000D6434"/>
    <w:rsid w:val="000D66D2"/>
    <w:rsid w:val="000D6730"/>
    <w:rsid w:val="000D697E"/>
    <w:rsid w:val="000D6AD0"/>
    <w:rsid w:val="000D6BB3"/>
    <w:rsid w:val="000D6DCE"/>
    <w:rsid w:val="000D6E96"/>
    <w:rsid w:val="000D7268"/>
    <w:rsid w:val="000D742E"/>
    <w:rsid w:val="000D75CC"/>
    <w:rsid w:val="000D7631"/>
    <w:rsid w:val="000D7783"/>
    <w:rsid w:val="000D7C7C"/>
    <w:rsid w:val="000D7FF4"/>
    <w:rsid w:val="000E011D"/>
    <w:rsid w:val="000E03D4"/>
    <w:rsid w:val="000E052F"/>
    <w:rsid w:val="000E064A"/>
    <w:rsid w:val="000E0940"/>
    <w:rsid w:val="000E123F"/>
    <w:rsid w:val="000E14B9"/>
    <w:rsid w:val="000E182B"/>
    <w:rsid w:val="000E1848"/>
    <w:rsid w:val="000E1E8E"/>
    <w:rsid w:val="000E20CF"/>
    <w:rsid w:val="000E25F1"/>
    <w:rsid w:val="000E279B"/>
    <w:rsid w:val="000E2913"/>
    <w:rsid w:val="000E2941"/>
    <w:rsid w:val="000E2A4C"/>
    <w:rsid w:val="000E2E5F"/>
    <w:rsid w:val="000E3075"/>
    <w:rsid w:val="000E31EF"/>
    <w:rsid w:val="000E3358"/>
    <w:rsid w:val="000E33FC"/>
    <w:rsid w:val="000E35DD"/>
    <w:rsid w:val="000E38ED"/>
    <w:rsid w:val="000E3F84"/>
    <w:rsid w:val="000E4182"/>
    <w:rsid w:val="000E42E1"/>
    <w:rsid w:val="000E471D"/>
    <w:rsid w:val="000E48CD"/>
    <w:rsid w:val="000E4BA4"/>
    <w:rsid w:val="000E4BF7"/>
    <w:rsid w:val="000E4C9B"/>
    <w:rsid w:val="000E4D01"/>
    <w:rsid w:val="000E4EC5"/>
    <w:rsid w:val="000E5794"/>
    <w:rsid w:val="000E5830"/>
    <w:rsid w:val="000E5C4E"/>
    <w:rsid w:val="000E5DBF"/>
    <w:rsid w:val="000E5F22"/>
    <w:rsid w:val="000E6049"/>
    <w:rsid w:val="000E606C"/>
    <w:rsid w:val="000E65A7"/>
    <w:rsid w:val="000E6635"/>
    <w:rsid w:val="000E6ECD"/>
    <w:rsid w:val="000E6F62"/>
    <w:rsid w:val="000E6F7E"/>
    <w:rsid w:val="000E7535"/>
    <w:rsid w:val="000E783F"/>
    <w:rsid w:val="000E793C"/>
    <w:rsid w:val="000E7D6B"/>
    <w:rsid w:val="000E7F51"/>
    <w:rsid w:val="000E7FAC"/>
    <w:rsid w:val="000F00D8"/>
    <w:rsid w:val="000F02B4"/>
    <w:rsid w:val="000F04CE"/>
    <w:rsid w:val="000F07D0"/>
    <w:rsid w:val="000F095B"/>
    <w:rsid w:val="000F0989"/>
    <w:rsid w:val="000F0AEF"/>
    <w:rsid w:val="000F0CFA"/>
    <w:rsid w:val="000F0DC3"/>
    <w:rsid w:val="000F13C4"/>
    <w:rsid w:val="000F13D7"/>
    <w:rsid w:val="000F157D"/>
    <w:rsid w:val="000F17E4"/>
    <w:rsid w:val="000F1B0F"/>
    <w:rsid w:val="000F1CF3"/>
    <w:rsid w:val="000F203A"/>
    <w:rsid w:val="000F20CD"/>
    <w:rsid w:val="000F24C7"/>
    <w:rsid w:val="000F2503"/>
    <w:rsid w:val="000F26DA"/>
    <w:rsid w:val="000F2965"/>
    <w:rsid w:val="000F2E20"/>
    <w:rsid w:val="000F30CB"/>
    <w:rsid w:val="000F315B"/>
    <w:rsid w:val="000F3475"/>
    <w:rsid w:val="000F34C7"/>
    <w:rsid w:val="000F363A"/>
    <w:rsid w:val="000F3B40"/>
    <w:rsid w:val="000F3FFF"/>
    <w:rsid w:val="000F42EA"/>
    <w:rsid w:val="000F4832"/>
    <w:rsid w:val="000F4CAF"/>
    <w:rsid w:val="000F4D36"/>
    <w:rsid w:val="000F4F44"/>
    <w:rsid w:val="000F53CB"/>
    <w:rsid w:val="000F53EC"/>
    <w:rsid w:val="000F57A9"/>
    <w:rsid w:val="000F5904"/>
    <w:rsid w:val="000F61C4"/>
    <w:rsid w:val="000F6646"/>
    <w:rsid w:val="000F6877"/>
    <w:rsid w:val="000F6881"/>
    <w:rsid w:val="000F6C32"/>
    <w:rsid w:val="000F70C7"/>
    <w:rsid w:val="000F7127"/>
    <w:rsid w:val="000F71A3"/>
    <w:rsid w:val="000F7763"/>
    <w:rsid w:val="000F77C9"/>
    <w:rsid w:val="000F7F74"/>
    <w:rsid w:val="00100097"/>
    <w:rsid w:val="001000DB"/>
    <w:rsid w:val="001000E9"/>
    <w:rsid w:val="00100148"/>
    <w:rsid w:val="00100169"/>
    <w:rsid w:val="0010020C"/>
    <w:rsid w:val="00100343"/>
    <w:rsid w:val="0010067A"/>
    <w:rsid w:val="0010085F"/>
    <w:rsid w:val="00101489"/>
    <w:rsid w:val="00101513"/>
    <w:rsid w:val="00101A0E"/>
    <w:rsid w:val="00101ACE"/>
    <w:rsid w:val="00101BF7"/>
    <w:rsid w:val="00102147"/>
    <w:rsid w:val="00102557"/>
    <w:rsid w:val="00102D2E"/>
    <w:rsid w:val="00103331"/>
    <w:rsid w:val="00103658"/>
    <w:rsid w:val="0010366C"/>
    <w:rsid w:val="00103A2D"/>
    <w:rsid w:val="00103A99"/>
    <w:rsid w:val="00103D03"/>
    <w:rsid w:val="00103E76"/>
    <w:rsid w:val="00103FC1"/>
    <w:rsid w:val="00104058"/>
    <w:rsid w:val="0010405D"/>
    <w:rsid w:val="00104228"/>
    <w:rsid w:val="001044E1"/>
    <w:rsid w:val="001045BD"/>
    <w:rsid w:val="00104A80"/>
    <w:rsid w:val="00104CA7"/>
    <w:rsid w:val="001050B7"/>
    <w:rsid w:val="0010521E"/>
    <w:rsid w:val="001052CF"/>
    <w:rsid w:val="0010568A"/>
    <w:rsid w:val="00105748"/>
    <w:rsid w:val="00105820"/>
    <w:rsid w:val="0010586F"/>
    <w:rsid w:val="0010593E"/>
    <w:rsid w:val="00105A99"/>
    <w:rsid w:val="00105CEE"/>
    <w:rsid w:val="00105DE0"/>
    <w:rsid w:val="0010660E"/>
    <w:rsid w:val="0010672A"/>
    <w:rsid w:val="00106876"/>
    <w:rsid w:val="00106A95"/>
    <w:rsid w:val="00106CC3"/>
    <w:rsid w:val="00106CE0"/>
    <w:rsid w:val="00106E7E"/>
    <w:rsid w:val="001074C1"/>
    <w:rsid w:val="001074D1"/>
    <w:rsid w:val="0010791F"/>
    <w:rsid w:val="00107A16"/>
    <w:rsid w:val="00107CC7"/>
    <w:rsid w:val="00110563"/>
    <w:rsid w:val="00110B6C"/>
    <w:rsid w:val="00110FD8"/>
    <w:rsid w:val="001115C0"/>
    <w:rsid w:val="001115F4"/>
    <w:rsid w:val="001118AA"/>
    <w:rsid w:val="00111AD9"/>
    <w:rsid w:val="00111CAB"/>
    <w:rsid w:val="00111D5C"/>
    <w:rsid w:val="00111DC7"/>
    <w:rsid w:val="001124B2"/>
    <w:rsid w:val="001124C3"/>
    <w:rsid w:val="00112A64"/>
    <w:rsid w:val="00112ABF"/>
    <w:rsid w:val="00112B8F"/>
    <w:rsid w:val="00112D41"/>
    <w:rsid w:val="00112F02"/>
    <w:rsid w:val="001132AF"/>
    <w:rsid w:val="0011343C"/>
    <w:rsid w:val="001134DA"/>
    <w:rsid w:val="0011372B"/>
    <w:rsid w:val="00113D8F"/>
    <w:rsid w:val="001140FA"/>
    <w:rsid w:val="001141CF"/>
    <w:rsid w:val="00114379"/>
    <w:rsid w:val="001144AA"/>
    <w:rsid w:val="001146A3"/>
    <w:rsid w:val="001146C6"/>
    <w:rsid w:val="001147B8"/>
    <w:rsid w:val="00114887"/>
    <w:rsid w:val="00114949"/>
    <w:rsid w:val="00114A39"/>
    <w:rsid w:val="00114E61"/>
    <w:rsid w:val="00114EA7"/>
    <w:rsid w:val="00115194"/>
    <w:rsid w:val="0011536C"/>
    <w:rsid w:val="00115546"/>
    <w:rsid w:val="001156FA"/>
    <w:rsid w:val="00115716"/>
    <w:rsid w:val="0011584C"/>
    <w:rsid w:val="00115D19"/>
    <w:rsid w:val="00115D1F"/>
    <w:rsid w:val="0011609A"/>
    <w:rsid w:val="001162D3"/>
    <w:rsid w:val="00116CA6"/>
    <w:rsid w:val="001171DF"/>
    <w:rsid w:val="001171EA"/>
    <w:rsid w:val="00117836"/>
    <w:rsid w:val="00117957"/>
    <w:rsid w:val="00117AA7"/>
    <w:rsid w:val="00117B90"/>
    <w:rsid w:val="00117EF2"/>
    <w:rsid w:val="001203DB"/>
    <w:rsid w:val="00120579"/>
    <w:rsid w:val="0012065B"/>
    <w:rsid w:val="0012079F"/>
    <w:rsid w:val="001207F3"/>
    <w:rsid w:val="00120BAB"/>
    <w:rsid w:val="00120E59"/>
    <w:rsid w:val="001217E6"/>
    <w:rsid w:val="00121897"/>
    <w:rsid w:val="00121E4C"/>
    <w:rsid w:val="00121F5D"/>
    <w:rsid w:val="001223B5"/>
    <w:rsid w:val="00122581"/>
    <w:rsid w:val="00122842"/>
    <w:rsid w:val="00122EB3"/>
    <w:rsid w:val="00122EEC"/>
    <w:rsid w:val="00123132"/>
    <w:rsid w:val="0012328F"/>
    <w:rsid w:val="0012345C"/>
    <w:rsid w:val="001235B2"/>
    <w:rsid w:val="001235C4"/>
    <w:rsid w:val="00123715"/>
    <w:rsid w:val="00123975"/>
    <w:rsid w:val="00123C3C"/>
    <w:rsid w:val="00123DED"/>
    <w:rsid w:val="0012461F"/>
    <w:rsid w:val="0012467D"/>
    <w:rsid w:val="001246EC"/>
    <w:rsid w:val="001249D7"/>
    <w:rsid w:val="00124D5B"/>
    <w:rsid w:val="00124E10"/>
    <w:rsid w:val="00125078"/>
    <w:rsid w:val="00125292"/>
    <w:rsid w:val="001252FE"/>
    <w:rsid w:val="001255FD"/>
    <w:rsid w:val="001257E6"/>
    <w:rsid w:val="00125DAC"/>
    <w:rsid w:val="001267CB"/>
    <w:rsid w:val="001272AA"/>
    <w:rsid w:val="001274AC"/>
    <w:rsid w:val="001275E6"/>
    <w:rsid w:val="001278DC"/>
    <w:rsid w:val="00127C38"/>
    <w:rsid w:val="00127DE2"/>
    <w:rsid w:val="00127DE3"/>
    <w:rsid w:val="00127F28"/>
    <w:rsid w:val="00130096"/>
    <w:rsid w:val="001301E5"/>
    <w:rsid w:val="00130607"/>
    <w:rsid w:val="00130714"/>
    <w:rsid w:val="00130953"/>
    <w:rsid w:val="00130DD8"/>
    <w:rsid w:val="00130F26"/>
    <w:rsid w:val="00130F6C"/>
    <w:rsid w:val="0013109C"/>
    <w:rsid w:val="00131642"/>
    <w:rsid w:val="00131683"/>
    <w:rsid w:val="00131AC6"/>
    <w:rsid w:val="00131FD6"/>
    <w:rsid w:val="001321CE"/>
    <w:rsid w:val="001322B0"/>
    <w:rsid w:val="001324EE"/>
    <w:rsid w:val="00132767"/>
    <w:rsid w:val="0013279C"/>
    <w:rsid w:val="00132917"/>
    <w:rsid w:val="00132D74"/>
    <w:rsid w:val="00132E7E"/>
    <w:rsid w:val="00132FF8"/>
    <w:rsid w:val="001332F6"/>
    <w:rsid w:val="0013334C"/>
    <w:rsid w:val="0013344F"/>
    <w:rsid w:val="0013359C"/>
    <w:rsid w:val="00133EBD"/>
    <w:rsid w:val="00134012"/>
    <w:rsid w:val="001342E4"/>
    <w:rsid w:val="001342E7"/>
    <w:rsid w:val="001345D5"/>
    <w:rsid w:val="00134E73"/>
    <w:rsid w:val="00135015"/>
    <w:rsid w:val="00135095"/>
    <w:rsid w:val="001352A6"/>
    <w:rsid w:val="001352C5"/>
    <w:rsid w:val="0013581C"/>
    <w:rsid w:val="00135829"/>
    <w:rsid w:val="001358A7"/>
    <w:rsid w:val="001358F4"/>
    <w:rsid w:val="00135AFE"/>
    <w:rsid w:val="0013612A"/>
    <w:rsid w:val="0013692B"/>
    <w:rsid w:val="00136998"/>
    <w:rsid w:val="00136A4C"/>
    <w:rsid w:val="00136AAD"/>
    <w:rsid w:val="00136B7B"/>
    <w:rsid w:val="00136BA1"/>
    <w:rsid w:val="00136BA8"/>
    <w:rsid w:val="00136DF8"/>
    <w:rsid w:val="00137080"/>
    <w:rsid w:val="0013721B"/>
    <w:rsid w:val="00137280"/>
    <w:rsid w:val="00137288"/>
    <w:rsid w:val="001373A7"/>
    <w:rsid w:val="00137480"/>
    <w:rsid w:val="00137637"/>
    <w:rsid w:val="001376F7"/>
    <w:rsid w:val="001378C9"/>
    <w:rsid w:val="00137A97"/>
    <w:rsid w:val="00140118"/>
    <w:rsid w:val="00140608"/>
    <w:rsid w:val="0014073C"/>
    <w:rsid w:val="00140762"/>
    <w:rsid w:val="00140782"/>
    <w:rsid w:val="00140C78"/>
    <w:rsid w:val="00140E5E"/>
    <w:rsid w:val="001410F1"/>
    <w:rsid w:val="00141164"/>
    <w:rsid w:val="001411F6"/>
    <w:rsid w:val="001418FE"/>
    <w:rsid w:val="00141E46"/>
    <w:rsid w:val="00141FC8"/>
    <w:rsid w:val="0014201F"/>
    <w:rsid w:val="0014206B"/>
    <w:rsid w:val="00142093"/>
    <w:rsid w:val="001423EB"/>
    <w:rsid w:val="00142E42"/>
    <w:rsid w:val="001431CE"/>
    <w:rsid w:val="001433C9"/>
    <w:rsid w:val="001435F2"/>
    <w:rsid w:val="0014371C"/>
    <w:rsid w:val="00143AF7"/>
    <w:rsid w:val="00143E78"/>
    <w:rsid w:val="00143FFE"/>
    <w:rsid w:val="001445C7"/>
    <w:rsid w:val="0014471E"/>
    <w:rsid w:val="0014491B"/>
    <w:rsid w:val="00144B3F"/>
    <w:rsid w:val="00144BAC"/>
    <w:rsid w:val="00144E04"/>
    <w:rsid w:val="001454C4"/>
    <w:rsid w:val="00145545"/>
    <w:rsid w:val="00145E66"/>
    <w:rsid w:val="00146129"/>
    <w:rsid w:val="00146172"/>
    <w:rsid w:val="0014624C"/>
    <w:rsid w:val="0014652F"/>
    <w:rsid w:val="001469BF"/>
    <w:rsid w:val="00146AE8"/>
    <w:rsid w:val="00146BC8"/>
    <w:rsid w:val="0014706A"/>
    <w:rsid w:val="001476DE"/>
    <w:rsid w:val="001479AB"/>
    <w:rsid w:val="00147D65"/>
    <w:rsid w:val="00147D91"/>
    <w:rsid w:val="00150135"/>
    <w:rsid w:val="00150261"/>
    <w:rsid w:val="001503DF"/>
    <w:rsid w:val="00150691"/>
    <w:rsid w:val="001507F7"/>
    <w:rsid w:val="001508E1"/>
    <w:rsid w:val="00150BAF"/>
    <w:rsid w:val="00150CD5"/>
    <w:rsid w:val="00150FA9"/>
    <w:rsid w:val="00151096"/>
    <w:rsid w:val="001510B6"/>
    <w:rsid w:val="001510BE"/>
    <w:rsid w:val="001510ED"/>
    <w:rsid w:val="00151379"/>
    <w:rsid w:val="001514D3"/>
    <w:rsid w:val="00151805"/>
    <w:rsid w:val="001518AA"/>
    <w:rsid w:val="00152066"/>
    <w:rsid w:val="00152290"/>
    <w:rsid w:val="00152446"/>
    <w:rsid w:val="0015255A"/>
    <w:rsid w:val="00152761"/>
    <w:rsid w:val="0015289B"/>
    <w:rsid w:val="00152A3B"/>
    <w:rsid w:val="00153021"/>
    <w:rsid w:val="001531FD"/>
    <w:rsid w:val="0015347E"/>
    <w:rsid w:val="001537D5"/>
    <w:rsid w:val="00153A48"/>
    <w:rsid w:val="00153A6B"/>
    <w:rsid w:val="00153EEF"/>
    <w:rsid w:val="00153F29"/>
    <w:rsid w:val="001542EF"/>
    <w:rsid w:val="00154464"/>
    <w:rsid w:val="001544A9"/>
    <w:rsid w:val="001544AB"/>
    <w:rsid w:val="0015466E"/>
    <w:rsid w:val="00154B50"/>
    <w:rsid w:val="00154BC4"/>
    <w:rsid w:val="00154E4C"/>
    <w:rsid w:val="00154F8C"/>
    <w:rsid w:val="00155219"/>
    <w:rsid w:val="00155698"/>
    <w:rsid w:val="00155917"/>
    <w:rsid w:val="00155A10"/>
    <w:rsid w:val="00155F7A"/>
    <w:rsid w:val="00156260"/>
    <w:rsid w:val="0015650F"/>
    <w:rsid w:val="001565E1"/>
    <w:rsid w:val="0015674F"/>
    <w:rsid w:val="001567DF"/>
    <w:rsid w:val="00156B74"/>
    <w:rsid w:val="0015725F"/>
    <w:rsid w:val="00157315"/>
    <w:rsid w:val="001579CD"/>
    <w:rsid w:val="00157D69"/>
    <w:rsid w:val="0016019C"/>
    <w:rsid w:val="001604D3"/>
    <w:rsid w:val="00160674"/>
    <w:rsid w:val="00160786"/>
    <w:rsid w:val="00160813"/>
    <w:rsid w:val="00160F8F"/>
    <w:rsid w:val="0016109A"/>
    <w:rsid w:val="0016109E"/>
    <w:rsid w:val="001613D3"/>
    <w:rsid w:val="0016157E"/>
    <w:rsid w:val="001615D8"/>
    <w:rsid w:val="001618A3"/>
    <w:rsid w:val="00161BEA"/>
    <w:rsid w:val="00162219"/>
    <w:rsid w:val="00162262"/>
    <w:rsid w:val="001623B2"/>
    <w:rsid w:val="001623D9"/>
    <w:rsid w:val="0016285C"/>
    <w:rsid w:val="001628A6"/>
    <w:rsid w:val="00162BD5"/>
    <w:rsid w:val="00162CF1"/>
    <w:rsid w:val="00162F03"/>
    <w:rsid w:val="00162F82"/>
    <w:rsid w:val="001630E4"/>
    <w:rsid w:val="001632D2"/>
    <w:rsid w:val="00163542"/>
    <w:rsid w:val="00163770"/>
    <w:rsid w:val="001639BC"/>
    <w:rsid w:val="00163AFC"/>
    <w:rsid w:val="00163C1C"/>
    <w:rsid w:val="00163D81"/>
    <w:rsid w:val="00163F71"/>
    <w:rsid w:val="00164622"/>
    <w:rsid w:val="00164646"/>
    <w:rsid w:val="001647FA"/>
    <w:rsid w:val="001649D4"/>
    <w:rsid w:val="00164E14"/>
    <w:rsid w:val="00165001"/>
    <w:rsid w:val="00165137"/>
    <w:rsid w:val="0016513E"/>
    <w:rsid w:val="00165668"/>
    <w:rsid w:val="00165F75"/>
    <w:rsid w:val="0016634F"/>
    <w:rsid w:val="00166377"/>
    <w:rsid w:val="0016667A"/>
    <w:rsid w:val="001669F9"/>
    <w:rsid w:val="00166ABA"/>
    <w:rsid w:val="00166AE5"/>
    <w:rsid w:val="00166C9F"/>
    <w:rsid w:val="0016700E"/>
    <w:rsid w:val="0016711A"/>
    <w:rsid w:val="0016764C"/>
    <w:rsid w:val="00167709"/>
    <w:rsid w:val="00167BD9"/>
    <w:rsid w:val="00170397"/>
    <w:rsid w:val="001706E4"/>
    <w:rsid w:val="001708D0"/>
    <w:rsid w:val="0017093A"/>
    <w:rsid w:val="001716A7"/>
    <w:rsid w:val="00171944"/>
    <w:rsid w:val="00171D7E"/>
    <w:rsid w:val="00171F14"/>
    <w:rsid w:val="0017226B"/>
    <w:rsid w:val="001722FC"/>
    <w:rsid w:val="00172903"/>
    <w:rsid w:val="001729E1"/>
    <w:rsid w:val="00172B61"/>
    <w:rsid w:val="00172C20"/>
    <w:rsid w:val="00172CCD"/>
    <w:rsid w:val="00172E20"/>
    <w:rsid w:val="00173192"/>
    <w:rsid w:val="00173869"/>
    <w:rsid w:val="001738A5"/>
    <w:rsid w:val="00173A00"/>
    <w:rsid w:val="001741DE"/>
    <w:rsid w:val="00174456"/>
    <w:rsid w:val="0017474E"/>
    <w:rsid w:val="00174794"/>
    <w:rsid w:val="00174B06"/>
    <w:rsid w:val="00174CA7"/>
    <w:rsid w:val="00174CE4"/>
    <w:rsid w:val="00174DDB"/>
    <w:rsid w:val="00174ECB"/>
    <w:rsid w:val="00174F2F"/>
    <w:rsid w:val="0017523F"/>
    <w:rsid w:val="001752EC"/>
    <w:rsid w:val="0017568A"/>
    <w:rsid w:val="00175B5A"/>
    <w:rsid w:val="00175B66"/>
    <w:rsid w:val="0017629E"/>
    <w:rsid w:val="00176414"/>
    <w:rsid w:val="00176491"/>
    <w:rsid w:val="00176F4C"/>
    <w:rsid w:val="00176FEC"/>
    <w:rsid w:val="00177036"/>
    <w:rsid w:val="0017714C"/>
    <w:rsid w:val="0017722E"/>
    <w:rsid w:val="00177711"/>
    <w:rsid w:val="00177A0D"/>
    <w:rsid w:val="00177B3D"/>
    <w:rsid w:val="00177DFF"/>
    <w:rsid w:val="00177EBD"/>
    <w:rsid w:val="0018005A"/>
    <w:rsid w:val="001800DB"/>
    <w:rsid w:val="00180149"/>
    <w:rsid w:val="0018016C"/>
    <w:rsid w:val="00180460"/>
    <w:rsid w:val="001804E0"/>
    <w:rsid w:val="001807FE"/>
    <w:rsid w:val="00180E60"/>
    <w:rsid w:val="00181104"/>
    <w:rsid w:val="001817BA"/>
    <w:rsid w:val="00181B3A"/>
    <w:rsid w:val="00181EC0"/>
    <w:rsid w:val="001820B2"/>
    <w:rsid w:val="001821E9"/>
    <w:rsid w:val="001824B9"/>
    <w:rsid w:val="00182608"/>
    <w:rsid w:val="00182A77"/>
    <w:rsid w:val="00182B5E"/>
    <w:rsid w:val="00182C9D"/>
    <w:rsid w:val="00182E75"/>
    <w:rsid w:val="001833E7"/>
    <w:rsid w:val="001836DF"/>
    <w:rsid w:val="00183878"/>
    <w:rsid w:val="00183A04"/>
    <w:rsid w:val="00183CC6"/>
    <w:rsid w:val="00183D8A"/>
    <w:rsid w:val="00183E8B"/>
    <w:rsid w:val="00183F11"/>
    <w:rsid w:val="001840D6"/>
    <w:rsid w:val="001840F5"/>
    <w:rsid w:val="00184304"/>
    <w:rsid w:val="00184681"/>
    <w:rsid w:val="00184792"/>
    <w:rsid w:val="00184DAB"/>
    <w:rsid w:val="00184F51"/>
    <w:rsid w:val="00185257"/>
    <w:rsid w:val="00185898"/>
    <w:rsid w:val="00185A0F"/>
    <w:rsid w:val="00185A43"/>
    <w:rsid w:val="00185E59"/>
    <w:rsid w:val="00185F10"/>
    <w:rsid w:val="0018633D"/>
    <w:rsid w:val="00186395"/>
    <w:rsid w:val="001864C2"/>
    <w:rsid w:val="00186864"/>
    <w:rsid w:val="00186B4D"/>
    <w:rsid w:val="00186FD6"/>
    <w:rsid w:val="00187290"/>
    <w:rsid w:val="0018748A"/>
    <w:rsid w:val="0018767B"/>
    <w:rsid w:val="001901BA"/>
    <w:rsid w:val="00190205"/>
    <w:rsid w:val="00190307"/>
    <w:rsid w:val="00190705"/>
    <w:rsid w:val="00190927"/>
    <w:rsid w:val="00190BD5"/>
    <w:rsid w:val="00190FB0"/>
    <w:rsid w:val="00191727"/>
    <w:rsid w:val="0019189A"/>
    <w:rsid w:val="00191A2B"/>
    <w:rsid w:val="00191B41"/>
    <w:rsid w:val="00191EBF"/>
    <w:rsid w:val="0019213A"/>
    <w:rsid w:val="001925E5"/>
    <w:rsid w:val="00192816"/>
    <w:rsid w:val="001929C8"/>
    <w:rsid w:val="00192D98"/>
    <w:rsid w:val="00192F97"/>
    <w:rsid w:val="0019350F"/>
    <w:rsid w:val="001935F1"/>
    <w:rsid w:val="00193987"/>
    <w:rsid w:val="00193D96"/>
    <w:rsid w:val="00194059"/>
    <w:rsid w:val="001946CE"/>
    <w:rsid w:val="001947E7"/>
    <w:rsid w:val="0019498B"/>
    <w:rsid w:val="00194F6C"/>
    <w:rsid w:val="00195272"/>
    <w:rsid w:val="00195483"/>
    <w:rsid w:val="0019573B"/>
    <w:rsid w:val="0019592C"/>
    <w:rsid w:val="00195E4A"/>
    <w:rsid w:val="00195EF4"/>
    <w:rsid w:val="00195F3B"/>
    <w:rsid w:val="0019603E"/>
    <w:rsid w:val="00196085"/>
    <w:rsid w:val="00196980"/>
    <w:rsid w:val="00196A48"/>
    <w:rsid w:val="00196B90"/>
    <w:rsid w:val="00196C36"/>
    <w:rsid w:val="00196DC7"/>
    <w:rsid w:val="00196E75"/>
    <w:rsid w:val="00196FF4"/>
    <w:rsid w:val="00197321"/>
    <w:rsid w:val="0019734F"/>
    <w:rsid w:val="001974E5"/>
    <w:rsid w:val="00197570"/>
    <w:rsid w:val="00197A0B"/>
    <w:rsid w:val="00197F98"/>
    <w:rsid w:val="001A0303"/>
    <w:rsid w:val="001A032E"/>
    <w:rsid w:val="001A03EC"/>
    <w:rsid w:val="001A0421"/>
    <w:rsid w:val="001A067A"/>
    <w:rsid w:val="001A0C3F"/>
    <w:rsid w:val="001A0EFE"/>
    <w:rsid w:val="001A1323"/>
    <w:rsid w:val="001A145C"/>
    <w:rsid w:val="001A1E45"/>
    <w:rsid w:val="001A1EDB"/>
    <w:rsid w:val="001A258A"/>
    <w:rsid w:val="001A263A"/>
    <w:rsid w:val="001A2939"/>
    <w:rsid w:val="001A2AFE"/>
    <w:rsid w:val="001A2B04"/>
    <w:rsid w:val="001A2EB2"/>
    <w:rsid w:val="001A2FD5"/>
    <w:rsid w:val="001A3037"/>
    <w:rsid w:val="001A30B0"/>
    <w:rsid w:val="001A30FB"/>
    <w:rsid w:val="001A343B"/>
    <w:rsid w:val="001A35B2"/>
    <w:rsid w:val="001A369A"/>
    <w:rsid w:val="001A36CF"/>
    <w:rsid w:val="001A373D"/>
    <w:rsid w:val="001A3974"/>
    <w:rsid w:val="001A39C8"/>
    <w:rsid w:val="001A3F0F"/>
    <w:rsid w:val="001A3FA5"/>
    <w:rsid w:val="001A4EDF"/>
    <w:rsid w:val="001A5070"/>
    <w:rsid w:val="001A5174"/>
    <w:rsid w:val="001A5B32"/>
    <w:rsid w:val="001A5C82"/>
    <w:rsid w:val="001A61A0"/>
    <w:rsid w:val="001A628F"/>
    <w:rsid w:val="001A639C"/>
    <w:rsid w:val="001A6575"/>
    <w:rsid w:val="001A65B2"/>
    <w:rsid w:val="001A66F6"/>
    <w:rsid w:val="001A6728"/>
    <w:rsid w:val="001A6AFE"/>
    <w:rsid w:val="001A6BBA"/>
    <w:rsid w:val="001A6C9F"/>
    <w:rsid w:val="001A6F38"/>
    <w:rsid w:val="001A706D"/>
    <w:rsid w:val="001A71EB"/>
    <w:rsid w:val="001A72EE"/>
    <w:rsid w:val="001A73C8"/>
    <w:rsid w:val="001A73DA"/>
    <w:rsid w:val="001A7601"/>
    <w:rsid w:val="001A77EE"/>
    <w:rsid w:val="001A7912"/>
    <w:rsid w:val="001A7924"/>
    <w:rsid w:val="001A7BF4"/>
    <w:rsid w:val="001A7C23"/>
    <w:rsid w:val="001A7CBD"/>
    <w:rsid w:val="001A7E7D"/>
    <w:rsid w:val="001A7F9D"/>
    <w:rsid w:val="001B00A2"/>
    <w:rsid w:val="001B00B2"/>
    <w:rsid w:val="001B0149"/>
    <w:rsid w:val="001B0163"/>
    <w:rsid w:val="001B0251"/>
    <w:rsid w:val="001B08D8"/>
    <w:rsid w:val="001B0A66"/>
    <w:rsid w:val="001B0EF3"/>
    <w:rsid w:val="001B0F1F"/>
    <w:rsid w:val="001B13BD"/>
    <w:rsid w:val="001B14C9"/>
    <w:rsid w:val="001B1565"/>
    <w:rsid w:val="001B17D9"/>
    <w:rsid w:val="001B18DE"/>
    <w:rsid w:val="001B199F"/>
    <w:rsid w:val="001B1F17"/>
    <w:rsid w:val="001B1F29"/>
    <w:rsid w:val="001B2085"/>
    <w:rsid w:val="001B26EE"/>
    <w:rsid w:val="001B2993"/>
    <w:rsid w:val="001B2CF4"/>
    <w:rsid w:val="001B2F10"/>
    <w:rsid w:val="001B3134"/>
    <w:rsid w:val="001B319F"/>
    <w:rsid w:val="001B3754"/>
    <w:rsid w:val="001B4BAB"/>
    <w:rsid w:val="001B4F56"/>
    <w:rsid w:val="001B5332"/>
    <w:rsid w:val="001B53B3"/>
    <w:rsid w:val="001B54E9"/>
    <w:rsid w:val="001B5DBF"/>
    <w:rsid w:val="001B5EA5"/>
    <w:rsid w:val="001B5F67"/>
    <w:rsid w:val="001B6080"/>
    <w:rsid w:val="001B6369"/>
    <w:rsid w:val="001B6488"/>
    <w:rsid w:val="001B6ACB"/>
    <w:rsid w:val="001B6AF3"/>
    <w:rsid w:val="001B6C77"/>
    <w:rsid w:val="001B70CF"/>
    <w:rsid w:val="001B716B"/>
    <w:rsid w:val="001B748B"/>
    <w:rsid w:val="001C002C"/>
    <w:rsid w:val="001C0085"/>
    <w:rsid w:val="001C04E1"/>
    <w:rsid w:val="001C063F"/>
    <w:rsid w:val="001C0883"/>
    <w:rsid w:val="001C0A5C"/>
    <w:rsid w:val="001C16A9"/>
    <w:rsid w:val="001C1A38"/>
    <w:rsid w:val="001C1E53"/>
    <w:rsid w:val="001C1EE3"/>
    <w:rsid w:val="001C211D"/>
    <w:rsid w:val="001C24DF"/>
    <w:rsid w:val="001C2D00"/>
    <w:rsid w:val="001C2E60"/>
    <w:rsid w:val="001C2EB7"/>
    <w:rsid w:val="001C3177"/>
    <w:rsid w:val="001C3474"/>
    <w:rsid w:val="001C3663"/>
    <w:rsid w:val="001C3DC6"/>
    <w:rsid w:val="001C3EAE"/>
    <w:rsid w:val="001C41BF"/>
    <w:rsid w:val="001C4F5F"/>
    <w:rsid w:val="001C518A"/>
    <w:rsid w:val="001C589B"/>
    <w:rsid w:val="001C58A6"/>
    <w:rsid w:val="001C5B96"/>
    <w:rsid w:val="001C5F88"/>
    <w:rsid w:val="001C606B"/>
    <w:rsid w:val="001C60C4"/>
    <w:rsid w:val="001C619C"/>
    <w:rsid w:val="001C625F"/>
    <w:rsid w:val="001C7185"/>
    <w:rsid w:val="001C73A6"/>
    <w:rsid w:val="001C741C"/>
    <w:rsid w:val="001C76D7"/>
    <w:rsid w:val="001C7AB6"/>
    <w:rsid w:val="001C7F47"/>
    <w:rsid w:val="001D006C"/>
    <w:rsid w:val="001D0335"/>
    <w:rsid w:val="001D0474"/>
    <w:rsid w:val="001D0578"/>
    <w:rsid w:val="001D0593"/>
    <w:rsid w:val="001D05AA"/>
    <w:rsid w:val="001D0D8F"/>
    <w:rsid w:val="001D1258"/>
    <w:rsid w:val="001D13B0"/>
    <w:rsid w:val="001D1502"/>
    <w:rsid w:val="001D19F8"/>
    <w:rsid w:val="001D1CFF"/>
    <w:rsid w:val="001D2851"/>
    <w:rsid w:val="001D2B3C"/>
    <w:rsid w:val="001D2BB2"/>
    <w:rsid w:val="001D2DBE"/>
    <w:rsid w:val="001D2E6C"/>
    <w:rsid w:val="001D2ECD"/>
    <w:rsid w:val="001D30BE"/>
    <w:rsid w:val="001D329E"/>
    <w:rsid w:val="001D3414"/>
    <w:rsid w:val="001D3C68"/>
    <w:rsid w:val="001D4315"/>
    <w:rsid w:val="001D43C0"/>
    <w:rsid w:val="001D477D"/>
    <w:rsid w:val="001D47F5"/>
    <w:rsid w:val="001D491D"/>
    <w:rsid w:val="001D4969"/>
    <w:rsid w:val="001D4A8A"/>
    <w:rsid w:val="001D4AF0"/>
    <w:rsid w:val="001D4F24"/>
    <w:rsid w:val="001D506F"/>
    <w:rsid w:val="001D57BC"/>
    <w:rsid w:val="001D66CA"/>
    <w:rsid w:val="001D6E61"/>
    <w:rsid w:val="001D6F30"/>
    <w:rsid w:val="001D719C"/>
    <w:rsid w:val="001D7260"/>
    <w:rsid w:val="001D738C"/>
    <w:rsid w:val="001D759F"/>
    <w:rsid w:val="001D75E8"/>
    <w:rsid w:val="001D76FE"/>
    <w:rsid w:val="001D7816"/>
    <w:rsid w:val="001D791F"/>
    <w:rsid w:val="001D79A0"/>
    <w:rsid w:val="001D7B96"/>
    <w:rsid w:val="001D7FE2"/>
    <w:rsid w:val="001E0001"/>
    <w:rsid w:val="001E0602"/>
    <w:rsid w:val="001E09BA"/>
    <w:rsid w:val="001E09F4"/>
    <w:rsid w:val="001E09F5"/>
    <w:rsid w:val="001E0A5F"/>
    <w:rsid w:val="001E0A73"/>
    <w:rsid w:val="001E0DDF"/>
    <w:rsid w:val="001E111F"/>
    <w:rsid w:val="001E1284"/>
    <w:rsid w:val="001E13E0"/>
    <w:rsid w:val="001E1524"/>
    <w:rsid w:val="001E1756"/>
    <w:rsid w:val="001E1D3C"/>
    <w:rsid w:val="001E220A"/>
    <w:rsid w:val="001E251E"/>
    <w:rsid w:val="001E266E"/>
    <w:rsid w:val="001E2EEF"/>
    <w:rsid w:val="001E3188"/>
    <w:rsid w:val="001E31D1"/>
    <w:rsid w:val="001E32BE"/>
    <w:rsid w:val="001E37BD"/>
    <w:rsid w:val="001E3A45"/>
    <w:rsid w:val="001E3A77"/>
    <w:rsid w:val="001E3DAB"/>
    <w:rsid w:val="001E3E98"/>
    <w:rsid w:val="001E420B"/>
    <w:rsid w:val="001E4583"/>
    <w:rsid w:val="001E4704"/>
    <w:rsid w:val="001E48BC"/>
    <w:rsid w:val="001E4C13"/>
    <w:rsid w:val="001E50CB"/>
    <w:rsid w:val="001E5108"/>
    <w:rsid w:val="001E5234"/>
    <w:rsid w:val="001E5674"/>
    <w:rsid w:val="001E5BB2"/>
    <w:rsid w:val="001E5D1F"/>
    <w:rsid w:val="001E6395"/>
    <w:rsid w:val="001E6419"/>
    <w:rsid w:val="001E6446"/>
    <w:rsid w:val="001E67DD"/>
    <w:rsid w:val="001E684F"/>
    <w:rsid w:val="001E6C1B"/>
    <w:rsid w:val="001E6DE6"/>
    <w:rsid w:val="001E6F14"/>
    <w:rsid w:val="001E719A"/>
    <w:rsid w:val="001E73D8"/>
    <w:rsid w:val="001E750C"/>
    <w:rsid w:val="001E7C10"/>
    <w:rsid w:val="001E7D0E"/>
    <w:rsid w:val="001E7FC7"/>
    <w:rsid w:val="001F0546"/>
    <w:rsid w:val="001F085E"/>
    <w:rsid w:val="001F0DDF"/>
    <w:rsid w:val="001F0FEE"/>
    <w:rsid w:val="001F14F7"/>
    <w:rsid w:val="001F16FD"/>
    <w:rsid w:val="001F1879"/>
    <w:rsid w:val="001F1939"/>
    <w:rsid w:val="001F1B1E"/>
    <w:rsid w:val="001F1DFA"/>
    <w:rsid w:val="001F204D"/>
    <w:rsid w:val="001F214B"/>
    <w:rsid w:val="001F22A9"/>
    <w:rsid w:val="001F2536"/>
    <w:rsid w:val="001F26E9"/>
    <w:rsid w:val="001F2CFB"/>
    <w:rsid w:val="001F2E08"/>
    <w:rsid w:val="001F3507"/>
    <w:rsid w:val="001F3760"/>
    <w:rsid w:val="001F37ED"/>
    <w:rsid w:val="001F39AB"/>
    <w:rsid w:val="001F3E5E"/>
    <w:rsid w:val="001F4133"/>
    <w:rsid w:val="001F45E8"/>
    <w:rsid w:val="001F4A6F"/>
    <w:rsid w:val="001F4AE1"/>
    <w:rsid w:val="001F4B1B"/>
    <w:rsid w:val="001F4E57"/>
    <w:rsid w:val="001F53A2"/>
    <w:rsid w:val="001F552B"/>
    <w:rsid w:val="001F5538"/>
    <w:rsid w:val="001F55FD"/>
    <w:rsid w:val="001F5AF6"/>
    <w:rsid w:val="001F5C95"/>
    <w:rsid w:val="001F5C9E"/>
    <w:rsid w:val="001F5E73"/>
    <w:rsid w:val="001F5ED8"/>
    <w:rsid w:val="001F5EF3"/>
    <w:rsid w:val="001F5EFD"/>
    <w:rsid w:val="001F5F10"/>
    <w:rsid w:val="001F6192"/>
    <w:rsid w:val="001F6258"/>
    <w:rsid w:val="001F6408"/>
    <w:rsid w:val="001F644E"/>
    <w:rsid w:val="001F6E45"/>
    <w:rsid w:val="001F715C"/>
    <w:rsid w:val="001F72B8"/>
    <w:rsid w:val="001F7308"/>
    <w:rsid w:val="001F7317"/>
    <w:rsid w:val="001F757C"/>
    <w:rsid w:val="001F798D"/>
    <w:rsid w:val="001F7DD6"/>
    <w:rsid w:val="002000F2"/>
    <w:rsid w:val="002000FC"/>
    <w:rsid w:val="00200A92"/>
    <w:rsid w:val="00200BF9"/>
    <w:rsid w:val="002011B8"/>
    <w:rsid w:val="002015D3"/>
    <w:rsid w:val="00201736"/>
    <w:rsid w:val="00201C7E"/>
    <w:rsid w:val="00201D85"/>
    <w:rsid w:val="002020EB"/>
    <w:rsid w:val="00202201"/>
    <w:rsid w:val="002022F7"/>
    <w:rsid w:val="00202D2E"/>
    <w:rsid w:val="00202F23"/>
    <w:rsid w:val="00203159"/>
    <w:rsid w:val="00203539"/>
    <w:rsid w:val="002036B4"/>
    <w:rsid w:val="002039A0"/>
    <w:rsid w:val="00203A6E"/>
    <w:rsid w:val="00203C7E"/>
    <w:rsid w:val="00203CC2"/>
    <w:rsid w:val="00203DBA"/>
    <w:rsid w:val="00203F00"/>
    <w:rsid w:val="00203F5C"/>
    <w:rsid w:val="002047DE"/>
    <w:rsid w:val="00204A5A"/>
    <w:rsid w:val="00204AAD"/>
    <w:rsid w:val="00204BBF"/>
    <w:rsid w:val="00204C12"/>
    <w:rsid w:val="00204D92"/>
    <w:rsid w:val="00204E82"/>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B7"/>
    <w:rsid w:val="00206627"/>
    <w:rsid w:val="0020674D"/>
    <w:rsid w:val="00206799"/>
    <w:rsid w:val="00206A5D"/>
    <w:rsid w:val="00206AB9"/>
    <w:rsid w:val="00206E54"/>
    <w:rsid w:val="00206E5A"/>
    <w:rsid w:val="002070D1"/>
    <w:rsid w:val="00207613"/>
    <w:rsid w:val="00207847"/>
    <w:rsid w:val="00207AF9"/>
    <w:rsid w:val="00207B32"/>
    <w:rsid w:val="00207BB9"/>
    <w:rsid w:val="00207D51"/>
    <w:rsid w:val="00207EB6"/>
    <w:rsid w:val="00210018"/>
    <w:rsid w:val="00210058"/>
    <w:rsid w:val="00210174"/>
    <w:rsid w:val="002102F2"/>
    <w:rsid w:val="002109D5"/>
    <w:rsid w:val="00210A2E"/>
    <w:rsid w:val="00210BF3"/>
    <w:rsid w:val="00210C84"/>
    <w:rsid w:val="00210C91"/>
    <w:rsid w:val="00210F42"/>
    <w:rsid w:val="00211042"/>
    <w:rsid w:val="00211345"/>
    <w:rsid w:val="00211390"/>
    <w:rsid w:val="002114FA"/>
    <w:rsid w:val="00211D31"/>
    <w:rsid w:val="00211DD9"/>
    <w:rsid w:val="00212274"/>
    <w:rsid w:val="002125B4"/>
    <w:rsid w:val="00212816"/>
    <w:rsid w:val="002128BD"/>
    <w:rsid w:val="00212D30"/>
    <w:rsid w:val="00213050"/>
    <w:rsid w:val="002130BD"/>
    <w:rsid w:val="002136ED"/>
    <w:rsid w:val="00213851"/>
    <w:rsid w:val="00213A2D"/>
    <w:rsid w:val="00213C8F"/>
    <w:rsid w:val="00213DA9"/>
    <w:rsid w:val="00213F12"/>
    <w:rsid w:val="00214076"/>
    <w:rsid w:val="002144DF"/>
    <w:rsid w:val="00214E0D"/>
    <w:rsid w:val="00215575"/>
    <w:rsid w:val="0021586D"/>
    <w:rsid w:val="00215FC6"/>
    <w:rsid w:val="002162EA"/>
    <w:rsid w:val="0021659F"/>
    <w:rsid w:val="002165F9"/>
    <w:rsid w:val="00216685"/>
    <w:rsid w:val="00216A4E"/>
    <w:rsid w:val="00216B17"/>
    <w:rsid w:val="00216BBF"/>
    <w:rsid w:val="00216E50"/>
    <w:rsid w:val="00217135"/>
    <w:rsid w:val="0021737B"/>
    <w:rsid w:val="002173C7"/>
    <w:rsid w:val="00217CE8"/>
    <w:rsid w:val="00217D4B"/>
    <w:rsid w:val="002202EC"/>
    <w:rsid w:val="002204ED"/>
    <w:rsid w:val="00220724"/>
    <w:rsid w:val="00220DD2"/>
    <w:rsid w:val="00220E92"/>
    <w:rsid w:val="002210B6"/>
    <w:rsid w:val="002211DD"/>
    <w:rsid w:val="0022135D"/>
    <w:rsid w:val="00221623"/>
    <w:rsid w:val="0022185B"/>
    <w:rsid w:val="00221B1A"/>
    <w:rsid w:val="002222A4"/>
    <w:rsid w:val="0022231E"/>
    <w:rsid w:val="00222FC9"/>
    <w:rsid w:val="0022310A"/>
    <w:rsid w:val="0022337A"/>
    <w:rsid w:val="002234D1"/>
    <w:rsid w:val="0022355F"/>
    <w:rsid w:val="002235A2"/>
    <w:rsid w:val="00223833"/>
    <w:rsid w:val="002239C1"/>
    <w:rsid w:val="00223ACD"/>
    <w:rsid w:val="00223ADC"/>
    <w:rsid w:val="00223F34"/>
    <w:rsid w:val="002241C9"/>
    <w:rsid w:val="00224898"/>
    <w:rsid w:val="0022497A"/>
    <w:rsid w:val="00224A9B"/>
    <w:rsid w:val="00224C25"/>
    <w:rsid w:val="00224C61"/>
    <w:rsid w:val="00224EEA"/>
    <w:rsid w:val="00224F01"/>
    <w:rsid w:val="00225344"/>
    <w:rsid w:val="00225593"/>
    <w:rsid w:val="00225CA2"/>
    <w:rsid w:val="0022657F"/>
    <w:rsid w:val="002269A7"/>
    <w:rsid w:val="00226BD3"/>
    <w:rsid w:val="00226F21"/>
    <w:rsid w:val="00227061"/>
    <w:rsid w:val="0022735A"/>
    <w:rsid w:val="00227557"/>
    <w:rsid w:val="002275A8"/>
    <w:rsid w:val="002275EE"/>
    <w:rsid w:val="0022763A"/>
    <w:rsid w:val="00227873"/>
    <w:rsid w:val="002279D2"/>
    <w:rsid w:val="00227A39"/>
    <w:rsid w:val="00227CA9"/>
    <w:rsid w:val="00227D96"/>
    <w:rsid w:val="00227F9E"/>
    <w:rsid w:val="00230040"/>
    <w:rsid w:val="002300E1"/>
    <w:rsid w:val="002305EF"/>
    <w:rsid w:val="00230944"/>
    <w:rsid w:val="00230977"/>
    <w:rsid w:val="00230AD3"/>
    <w:rsid w:val="00230BB1"/>
    <w:rsid w:val="00230F2F"/>
    <w:rsid w:val="0023101D"/>
    <w:rsid w:val="002313E4"/>
    <w:rsid w:val="002314EE"/>
    <w:rsid w:val="00231740"/>
    <w:rsid w:val="00231929"/>
    <w:rsid w:val="00231D67"/>
    <w:rsid w:val="00231F88"/>
    <w:rsid w:val="00232050"/>
    <w:rsid w:val="00232191"/>
    <w:rsid w:val="00232390"/>
    <w:rsid w:val="00232983"/>
    <w:rsid w:val="00232E9D"/>
    <w:rsid w:val="00232EA4"/>
    <w:rsid w:val="002331C2"/>
    <w:rsid w:val="00233880"/>
    <w:rsid w:val="00233895"/>
    <w:rsid w:val="00233B04"/>
    <w:rsid w:val="00233D15"/>
    <w:rsid w:val="00233E28"/>
    <w:rsid w:val="00233ECA"/>
    <w:rsid w:val="00233F45"/>
    <w:rsid w:val="00234063"/>
    <w:rsid w:val="00234175"/>
    <w:rsid w:val="002344C8"/>
    <w:rsid w:val="0023464A"/>
    <w:rsid w:val="002347FC"/>
    <w:rsid w:val="002348E2"/>
    <w:rsid w:val="002349C5"/>
    <w:rsid w:val="00234B44"/>
    <w:rsid w:val="002352BF"/>
    <w:rsid w:val="002354A3"/>
    <w:rsid w:val="00235534"/>
    <w:rsid w:val="00235581"/>
    <w:rsid w:val="00235698"/>
    <w:rsid w:val="00235724"/>
    <w:rsid w:val="0023580E"/>
    <w:rsid w:val="002358EC"/>
    <w:rsid w:val="002362BC"/>
    <w:rsid w:val="0023681E"/>
    <w:rsid w:val="00236F55"/>
    <w:rsid w:val="00236F71"/>
    <w:rsid w:val="002373FC"/>
    <w:rsid w:val="002375A3"/>
    <w:rsid w:val="0023776F"/>
    <w:rsid w:val="00237C6F"/>
    <w:rsid w:val="00237D22"/>
    <w:rsid w:val="00237D27"/>
    <w:rsid w:val="00237DB3"/>
    <w:rsid w:val="00240387"/>
    <w:rsid w:val="00240784"/>
    <w:rsid w:val="00240B7D"/>
    <w:rsid w:val="00240C17"/>
    <w:rsid w:val="00240F76"/>
    <w:rsid w:val="0024103F"/>
    <w:rsid w:val="00241C7B"/>
    <w:rsid w:val="00241D38"/>
    <w:rsid w:val="002421F2"/>
    <w:rsid w:val="00242B2A"/>
    <w:rsid w:val="00242CAE"/>
    <w:rsid w:val="00242E05"/>
    <w:rsid w:val="00242E34"/>
    <w:rsid w:val="002435A0"/>
    <w:rsid w:val="002436E0"/>
    <w:rsid w:val="00243ACD"/>
    <w:rsid w:val="00243BFC"/>
    <w:rsid w:val="00243C61"/>
    <w:rsid w:val="00243DCC"/>
    <w:rsid w:val="0024404B"/>
    <w:rsid w:val="002443C2"/>
    <w:rsid w:val="00244606"/>
    <w:rsid w:val="00244637"/>
    <w:rsid w:val="00244924"/>
    <w:rsid w:val="00244A72"/>
    <w:rsid w:val="00245083"/>
    <w:rsid w:val="00245492"/>
    <w:rsid w:val="00245A41"/>
    <w:rsid w:val="00245B70"/>
    <w:rsid w:val="00245D7D"/>
    <w:rsid w:val="00245E39"/>
    <w:rsid w:val="00245FBA"/>
    <w:rsid w:val="0024610C"/>
    <w:rsid w:val="00246377"/>
    <w:rsid w:val="002463CD"/>
    <w:rsid w:val="0024668A"/>
    <w:rsid w:val="002466A0"/>
    <w:rsid w:val="00246C52"/>
    <w:rsid w:val="00246C60"/>
    <w:rsid w:val="00246EB6"/>
    <w:rsid w:val="002471AB"/>
    <w:rsid w:val="0024775B"/>
    <w:rsid w:val="0024785A"/>
    <w:rsid w:val="00247B11"/>
    <w:rsid w:val="00247C82"/>
    <w:rsid w:val="00247D8E"/>
    <w:rsid w:val="00247DD1"/>
    <w:rsid w:val="00247E35"/>
    <w:rsid w:val="00247F8B"/>
    <w:rsid w:val="00247FB6"/>
    <w:rsid w:val="002503D5"/>
    <w:rsid w:val="00250A93"/>
    <w:rsid w:val="00250D9C"/>
    <w:rsid w:val="00251117"/>
    <w:rsid w:val="00251129"/>
    <w:rsid w:val="0025129A"/>
    <w:rsid w:val="002512A9"/>
    <w:rsid w:val="0025169E"/>
    <w:rsid w:val="002516F2"/>
    <w:rsid w:val="00251929"/>
    <w:rsid w:val="002519BD"/>
    <w:rsid w:val="00251F5E"/>
    <w:rsid w:val="002521CC"/>
    <w:rsid w:val="0025223A"/>
    <w:rsid w:val="002522F8"/>
    <w:rsid w:val="002522FA"/>
    <w:rsid w:val="002522FF"/>
    <w:rsid w:val="00252354"/>
    <w:rsid w:val="00252E79"/>
    <w:rsid w:val="002530CC"/>
    <w:rsid w:val="002530D6"/>
    <w:rsid w:val="002530D9"/>
    <w:rsid w:val="0025325D"/>
    <w:rsid w:val="002533FF"/>
    <w:rsid w:val="00253400"/>
    <w:rsid w:val="002537F5"/>
    <w:rsid w:val="00253A89"/>
    <w:rsid w:val="00253D64"/>
    <w:rsid w:val="002540B3"/>
    <w:rsid w:val="0025410C"/>
    <w:rsid w:val="00254F42"/>
    <w:rsid w:val="0025524F"/>
    <w:rsid w:val="002554A7"/>
    <w:rsid w:val="002554EF"/>
    <w:rsid w:val="00255654"/>
    <w:rsid w:val="00255C71"/>
    <w:rsid w:val="002562A9"/>
    <w:rsid w:val="002563B9"/>
    <w:rsid w:val="0025692A"/>
    <w:rsid w:val="00256F02"/>
    <w:rsid w:val="002571C8"/>
    <w:rsid w:val="002572F1"/>
    <w:rsid w:val="00257424"/>
    <w:rsid w:val="00257A62"/>
    <w:rsid w:val="00257B64"/>
    <w:rsid w:val="00260156"/>
    <w:rsid w:val="0026037F"/>
    <w:rsid w:val="002606C7"/>
    <w:rsid w:val="0026075E"/>
    <w:rsid w:val="00260A6F"/>
    <w:rsid w:val="00260E1C"/>
    <w:rsid w:val="00260FAD"/>
    <w:rsid w:val="002611B5"/>
    <w:rsid w:val="002612A1"/>
    <w:rsid w:val="00261351"/>
    <w:rsid w:val="00261383"/>
    <w:rsid w:val="00261D05"/>
    <w:rsid w:val="002623AC"/>
    <w:rsid w:val="00262979"/>
    <w:rsid w:val="00262CEB"/>
    <w:rsid w:val="00262E69"/>
    <w:rsid w:val="00263038"/>
    <w:rsid w:val="0026313D"/>
    <w:rsid w:val="002634A4"/>
    <w:rsid w:val="002638E1"/>
    <w:rsid w:val="00263A9A"/>
    <w:rsid w:val="00263B02"/>
    <w:rsid w:val="00263DC4"/>
    <w:rsid w:val="00263DD9"/>
    <w:rsid w:val="00263EF7"/>
    <w:rsid w:val="002643C7"/>
    <w:rsid w:val="002644AA"/>
    <w:rsid w:val="0026455A"/>
    <w:rsid w:val="0026468A"/>
    <w:rsid w:val="002649D1"/>
    <w:rsid w:val="00264C28"/>
    <w:rsid w:val="00264CC1"/>
    <w:rsid w:val="0026509A"/>
    <w:rsid w:val="002651FC"/>
    <w:rsid w:val="00265701"/>
    <w:rsid w:val="00265AF9"/>
    <w:rsid w:val="00265E3B"/>
    <w:rsid w:val="00265E9A"/>
    <w:rsid w:val="00266210"/>
    <w:rsid w:val="00266253"/>
    <w:rsid w:val="0026628D"/>
    <w:rsid w:val="00266C96"/>
    <w:rsid w:val="0026716C"/>
    <w:rsid w:val="00267243"/>
    <w:rsid w:val="002673F0"/>
    <w:rsid w:val="00267DAB"/>
    <w:rsid w:val="0027030B"/>
    <w:rsid w:val="002705CE"/>
    <w:rsid w:val="00270A64"/>
    <w:rsid w:val="00270B78"/>
    <w:rsid w:val="00270C63"/>
    <w:rsid w:val="00270C68"/>
    <w:rsid w:val="00270C98"/>
    <w:rsid w:val="00270E57"/>
    <w:rsid w:val="00270F4C"/>
    <w:rsid w:val="00271586"/>
    <w:rsid w:val="00271738"/>
    <w:rsid w:val="00271842"/>
    <w:rsid w:val="0027193C"/>
    <w:rsid w:val="00271B1E"/>
    <w:rsid w:val="00271CC3"/>
    <w:rsid w:val="00271CE9"/>
    <w:rsid w:val="00271DEE"/>
    <w:rsid w:val="00271EEF"/>
    <w:rsid w:val="002720CA"/>
    <w:rsid w:val="0027242C"/>
    <w:rsid w:val="00272474"/>
    <w:rsid w:val="002724B9"/>
    <w:rsid w:val="00272D06"/>
    <w:rsid w:val="00272E08"/>
    <w:rsid w:val="00272E81"/>
    <w:rsid w:val="00272FEB"/>
    <w:rsid w:val="00273050"/>
    <w:rsid w:val="0027309D"/>
    <w:rsid w:val="0027338F"/>
    <w:rsid w:val="0027365D"/>
    <w:rsid w:val="0027378E"/>
    <w:rsid w:val="002738C9"/>
    <w:rsid w:val="00273B2D"/>
    <w:rsid w:val="00273CFB"/>
    <w:rsid w:val="00273E9E"/>
    <w:rsid w:val="00273F64"/>
    <w:rsid w:val="002745FB"/>
    <w:rsid w:val="00274641"/>
    <w:rsid w:val="0027482E"/>
    <w:rsid w:val="00274895"/>
    <w:rsid w:val="00274B45"/>
    <w:rsid w:val="00274B8C"/>
    <w:rsid w:val="00274D08"/>
    <w:rsid w:val="00274D77"/>
    <w:rsid w:val="00274DCB"/>
    <w:rsid w:val="002751AA"/>
    <w:rsid w:val="00275435"/>
    <w:rsid w:val="00275464"/>
    <w:rsid w:val="0027548F"/>
    <w:rsid w:val="002754F7"/>
    <w:rsid w:val="00275566"/>
    <w:rsid w:val="0027568B"/>
    <w:rsid w:val="002756D5"/>
    <w:rsid w:val="00275926"/>
    <w:rsid w:val="00275AED"/>
    <w:rsid w:val="00276001"/>
    <w:rsid w:val="002764FB"/>
    <w:rsid w:val="00276C48"/>
    <w:rsid w:val="00276E2B"/>
    <w:rsid w:val="00276EEA"/>
    <w:rsid w:val="002770F6"/>
    <w:rsid w:val="00277505"/>
    <w:rsid w:val="00277E00"/>
    <w:rsid w:val="00277E66"/>
    <w:rsid w:val="0028007E"/>
    <w:rsid w:val="002800B8"/>
    <w:rsid w:val="002800DE"/>
    <w:rsid w:val="002801E2"/>
    <w:rsid w:val="002803CC"/>
    <w:rsid w:val="0028052D"/>
    <w:rsid w:val="00280684"/>
    <w:rsid w:val="0028073A"/>
    <w:rsid w:val="00280851"/>
    <w:rsid w:val="002808D2"/>
    <w:rsid w:val="00280960"/>
    <w:rsid w:val="00280ABB"/>
    <w:rsid w:val="0028166B"/>
    <w:rsid w:val="00281C3F"/>
    <w:rsid w:val="00281DE2"/>
    <w:rsid w:val="00281F1C"/>
    <w:rsid w:val="00282241"/>
    <w:rsid w:val="002825CE"/>
    <w:rsid w:val="0028263F"/>
    <w:rsid w:val="002826D0"/>
    <w:rsid w:val="002829E8"/>
    <w:rsid w:val="00283181"/>
    <w:rsid w:val="00283424"/>
    <w:rsid w:val="0028344D"/>
    <w:rsid w:val="002835A5"/>
    <w:rsid w:val="002836DC"/>
    <w:rsid w:val="00283D6B"/>
    <w:rsid w:val="00284486"/>
    <w:rsid w:val="0028482E"/>
    <w:rsid w:val="002849B7"/>
    <w:rsid w:val="00284AAA"/>
    <w:rsid w:val="00284E7F"/>
    <w:rsid w:val="0028501B"/>
    <w:rsid w:val="00285020"/>
    <w:rsid w:val="00285324"/>
    <w:rsid w:val="00285520"/>
    <w:rsid w:val="0028553F"/>
    <w:rsid w:val="002856B9"/>
    <w:rsid w:val="00285894"/>
    <w:rsid w:val="00285A35"/>
    <w:rsid w:val="00285B2E"/>
    <w:rsid w:val="00285DB9"/>
    <w:rsid w:val="00285E28"/>
    <w:rsid w:val="00285E6A"/>
    <w:rsid w:val="002861E0"/>
    <w:rsid w:val="00286487"/>
    <w:rsid w:val="00286631"/>
    <w:rsid w:val="002868BA"/>
    <w:rsid w:val="00286B14"/>
    <w:rsid w:val="00286F76"/>
    <w:rsid w:val="002871DE"/>
    <w:rsid w:val="00287376"/>
    <w:rsid w:val="002876D5"/>
    <w:rsid w:val="002877DE"/>
    <w:rsid w:val="00287C28"/>
    <w:rsid w:val="00290097"/>
    <w:rsid w:val="0029018C"/>
    <w:rsid w:val="00290254"/>
    <w:rsid w:val="00290339"/>
    <w:rsid w:val="002903B3"/>
    <w:rsid w:val="002904AA"/>
    <w:rsid w:val="00290C4C"/>
    <w:rsid w:val="002913D7"/>
    <w:rsid w:val="002914FA"/>
    <w:rsid w:val="0029178F"/>
    <w:rsid w:val="00291B01"/>
    <w:rsid w:val="00292040"/>
    <w:rsid w:val="002927D5"/>
    <w:rsid w:val="00292916"/>
    <w:rsid w:val="00292DCE"/>
    <w:rsid w:val="00292F1C"/>
    <w:rsid w:val="002934A8"/>
    <w:rsid w:val="00293504"/>
    <w:rsid w:val="0029378E"/>
    <w:rsid w:val="0029395E"/>
    <w:rsid w:val="0029425B"/>
    <w:rsid w:val="00294290"/>
    <w:rsid w:val="002944CA"/>
    <w:rsid w:val="002944D0"/>
    <w:rsid w:val="002944F8"/>
    <w:rsid w:val="0029450A"/>
    <w:rsid w:val="002946A4"/>
    <w:rsid w:val="00294722"/>
    <w:rsid w:val="00294A37"/>
    <w:rsid w:val="00294AB1"/>
    <w:rsid w:val="00294DB1"/>
    <w:rsid w:val="00294E6E"/>
    <w:rsid w:val="00294FEB"/>
    <w:rsid w:val="00295226"/>
    <w:rsid w:val="0029548C"/>
    <w:rsid w:val="00295539"/>
    <w:rsid w:val="002957A9"/>
    <w:rsid w:val="00295822"/>
    <w:rsid w:val="002959F3"/>
    <w:rsid w:val="00295E46"/>
    <w:rsid w:val="00295EBD"/>
    <w:rsid w:val="00295F1C"/>
    <w:rsid w:val="0029636B"/>
    <w:rsid w:val="002963EC"/>
    <w:rsid w:val="002965C5"/>
    <w:rsid w:val="00296686"/>
    <w:rsid w:val="00296BEC"/>
    <w:rsid w:val="00296FD8"/>
    <w:rsid w:val="0029743A"/>
    <w:rsid w:val="00297499"/>
    <w:rsid w:val="002974AA"/>
    <w:rsid w:val="002977FD"/>
    <w:rsid w:val="00297F46"/>
    <w:rsid w:val="002A0560"/>
    <w:rsid w:val="002A0581"/>
    <w:rsid w:val="002A05EF"/>
    <w:rsid w:val="002A0724"/>
    <w:rsid w:val="002A099D"/>
    <w:rsid w:val="002A0B5A"/>
    <w:rsid w:val="002A0C99"/>
    <w:rsid w:val="002A0DF4"/>
    <w:rsid w:val="002A1355"/>
    <w:rsid w:val="002A1697"/>
    <w:rsid w:val="002A1737"/>
    <w:rsid w:val="002A175A"/>
    <w:rsid w:val="002A1A57"/>
    <w:rsid w:val="002A1B91"/>
    <w:rsid w:val="002A1DA1"/>
    <w:rsid w:val="002A205B"/>
    <w:rsid w:val="002A22F3"/>
    <w:rsid w:val="002A2305"/>
    <w:rsid w:val="002A23D0"/>
    <w:rsid w:val="002A23D8"/>
    <w:rsid w:val="002A24F5"/>
    <w:rsid w:val="002A2963"/>
    <w:rsid w:val="002A2A2C"/>
    <w:rsid w:val="002A2AF0"/>
    <w:rsid w:val="002A2FE5"/>
    <w:rsid w:val="002A31FF"/>
    <w:rsid w:val="002A32FC"/>
    <w:rsid w:val="002A3668"/>
    <w:rsid w:val="002A36EB"/>
    <w:rsid w:val="002A3771"/>
    <w:rsid w:val="002A3B12"/>
    <w:rsid w:val="002A3CF2"/>
    <w:rsid w:val="002A3E38"/>
    <w:rsid w:val="002A3ED0"/>
    <w:rsid w:val="002A3F7E"/>
    <w:rsid w:val="002A4102"/>
    <w:rsid w:val="002A45C7"/>
    <w:rsid w:val="002A4918"/>
    <w:rsid w:val="002A4996"/>
    <w:rsid w:val="002A4D4E"/>
    <w:rsid w:val="002A4E20"/>
    <w:rsid w:val="002A4E27"/>
    <w:rsid w:val="002A523D"/>
    <w:rsid w:val="002A5488"/>
    <w:rsid w:val="002A581B"/>
    <w:rsid w:val="002A5F7B"/>
    <w:rsid w:val="002A5FC1"/>
    <w:rsid w:val="002A60B6"/>
    <w:rsid w:val="002A6354"/>
    <w:rsid w:val="002A6B25"/>
    <w:rsid w:val="002A6BE8"/>
    <w:rsid w:val="002A6E7E"/>
    <w:rsid w:val="002A732C"/>
    <w:rsid w:val="002A7435"/>
    <w:rsid w:val="002A7554"/>
    <w:rsid w:val="002A7582"/>
    <w:rsid w:val="002A79B4"/>
    <w:rsid w:val="002A7A6A"/>
    <w:rsid w:val="002A7AB4"/>
    <w:rsid w:val="002A7B72"/>
    <w:rsid w:val="002A7BF0"/>
    <w:rsid w:val="002A7CD5"/>
    <w:rsid w:val="002A7D91"/>
    <w:rsid w:val="002B0377"/>
    <w:rsid w:val="002B04A7"/>
    <w:rsid w:val="002B0528"/>
    <w:rsid w:val="002B05DB"/>
    <w:rsid w:val="002B07BF"/>
    <w:rsid w:val="002B0805"/>
    <w:rsid w:val="002B0AC4"/>
    <w:rsid w:val="002B0C8A"/>
    <w:rsid w:val="002B0C99"/>
    <w:rsid w:val="002B0EDA"/>
    <w:rsid w:val="002B10F9"/>
    <w:rsid w:val="002B14F7"/>
    <w:rsid w:val="002B1CA9"/>
    <w:rsid w:val="002B21D6"/>
    <w:rsid w:val="002B21E9"/>
    <w:rsid w:val="002B242D"/>
    <w:rsid w:val="002B2C92"/>
    <w:rsid w:val="002B2F85"/>
    <w:rsid w:val="002B3081"/>
    <w:rsid w:val="002B30D0"/>
    <w:rsid w:val="002B318B"/>
    <w:rsid w:val="002B32BC"/>
    <w:rsid w:val="002B339C"/>
    <w:rsid w:val="002B340B"/>
    <w:rsid w:val="002B34AE"/>
    <w:rsid w:val="002B3D90"/>
    <w:rsid w:val="002B471F"/>
    <w:rsid w:val="002B4C39"/>
    <w:rsid w:val="002B5555"/>
    <w:rsid w:val="002B569B"/>
    <w:rsid w:val="002B5797"/>
    <w:rsid w:val="002B5976"/>
    <w:rsid w:val="002B59BA"/>
    <w:rsid w:val="002B5C44"/>
    <w:rsid w:val="002B5E9B"/>
    <w:rsid w:val="002B635D"/>
    <w:rsid w:val="002B6397"/>
    <w:rsid w:val="002B64FE"/>
    <w:rsid w:val="002B651D"/>
    <w:rsid w:val="002B6890"/>
    <w:rsid w:val="002B694E"/>
    <w:rsid w:val="002B6FEE"/>
    <w:rsid w:val="002B706F"/>
    <w:rsid w:val="002C014C"/>
    <w:rsid w:val="002C04C2"/>
    <w:rsid w:val="002C0564"/>
    <w:rsid w:val="002C0818"/>
    <w:rsid w:val="002C0975"/>
    <w:rsid w:val="002C0DD0"/>
    <w:rsid w:val="002C0E0A"/>
    <w:rsid w:val="002C1780"/>
    <w:rsid w:val="002C1DF1"/>
    <w:rsid w:val="002C203A"/>
    <w:rsid w:val="002C235C"/>
    <w:rsid w:val="002C289F"/>
    <w:rsid w:val="002C2E8A"/>
    <w:rsid w:val="002C2FCD"/>
    <w:rsid w:val="002C307D"/>
    <w:rsid w:val="002C3240"/>
    <w:rsid w:val="002C36D3"/>
    <w:rsid w:val="002C3788"/>
    <w:rsid w:val="002C3883"/>
    <w:rsid w:val="002C3994"/>
    <w:rsid w:val="002C3AE4"/>
    <w:rsid w:val="002C3C99"/>
    <w:rsid w:val="002C3E89"/>
    <w:rsid w:val="002C3FE2"/>
    <w:rsid w:val="002C403F"/>
    <w:rsid w:val="002C45F6"/>
    <w:rsid w:val="002C4758"/>
    <w:rsid w:val="002C4950"/>
    <w:rsid w:val="002C50DC"/>
    <w:rsid w:val="002C514C"/>
    <w:rsid w:val="002C5533"/>
    <w:rsid w:val="002C557B"/>
    <w:rsid w:val="002C5620"/>
    <w:rsid w:val="002C5A6B"/>
    <w:rsid w:val="002C5AA7"/>
    <w:rsid w:val="002C6030"/>
    <w:rsid w:val="002C61E0"/>
    <w:rsid w:val="002C635E"/>
    <w:rsid w:val="002C6480"/>
    <w:rsid w:val="002C7230"/>
    <w:rsid w:val="002C7615"/>
    <w:rsid w:val="002C7749"/>
    <w:rsid w:val="002C778F"/>
    <w:rsid w:val="002C782F"/>
    <w:rsid w:val="002C7A17"/>
    <w:rsid w:val="002C7B03"/>
    <w:rsid w:val="002C7B0D"/>
    <w:rsid w:val="002C7D95"/>
    <w:rsid w:val="002D001E"/>
    <w:rsid w:val="002D0298"/>
    <w:rsid w:val="002D04DC"/>
    <w:rsid w:val="002D0657"/>
    <w:rsid w:val="002D09B3"/>
    <w:rsid w:val="002D0BDD"/>
    <w:rsid w:val="002D0C99"/>
    <w:rsid w:val="002D0E7C"/>
    <w:rsid w:val="002D10A4"/>
    <w:rsid w:val="002D10D8"/>
    <w:rsid w:val="002D1371"/>
    <w:rsid w:val="002D13B7"/>
    <w:rsid w:val="002D149B"/>
    <w:rsid w:val="002D15C0"/>
    <w:rsid w:val="002D1B3A"/>
    <w:rsid w:val="002D2057"/>
    <w:rsid w:val="002D2067"/>
    <w:rsid w:val="002D20C5"/>
    <w:rsid w:val="002D2AAA"/>
    <w:rsid w:val="002D2B4E"/>
    <w:rsid w:val="002D2C9E"/>
    <w:rsid w:val="002D2CA2"/>
    <w:rsid w:val="002D2F36"/>
    <w:rsid w:val="002D302E"/>
    <w:rsid w:val="002D312A"/>
    <w:rsid w:val="002D31CA"/>
    <w:rsid w:val="002D3231"/>
    <w:rsid w:val="002D3968"/>
    <w:rsid w:val="002D3EDE"/>
    <w:rsid w:val="002D3FB0"/>
    <w:rsid w:val="002D425A"/>
    <w:rsid w:val="002D4322"/>
    <w:rsid w:val="002D47FC"/>
    <w:rsid w:val="002D4A54"/>
    <w:rsid w:val="002D4BE2"/>
    <w:rsid w:val="002D4E37"/>
    <w:rsid w:val="002D50EE"/>
    <w:rsid w:val="002D52E0"/>
    <w:rsid w:val="002D54DA"/>
    <w:rsid w:val="002D580B"/>
    <w:rsid w:val="002D5A5F"/>
    <w:rsid w:val="002D5DEA"/>
    <w:rsid w:val="002D6127"/>
    <w:rsid w:val="002D6462"/>
    <w:rsid w:val="002D64D4"/>
    <w:rsid w:val="002D68C3"/>
    <w:rsid w:val="002D6C3F"/>
    <w:rsid w:val="002D6C69"/>
    <w:rsid w:val="002D6F25"/>
    <w:rsid w:val="002D772F"/>
    <w:rsid w:val="002D7936"/>
    <w:rsid w:val="002D7B79"/>
    <w:rsid w:val="002D7E00"/>
    <w:rsid w:val="002D7F89"/>
    <w:rsid w:val="002E018E"/>
    <w:rsid w:val="002E04F0"/>
    <w:rsid w:val="002E0557"/>
    <w:rsid w:val="002E08F9"/>
    <w:rsid w:val="002E0E94"/>
    <w:rsid w:val="002E10B9"/>
    <w:rsid w:val="002E115B"/>
    <w:rsid w:val="002E145E"/>
    <w:rsid w:val="002E16BC"/>
    <w:rsid w:val="002E1894"/>
    <w:rsid w:val="002E1941"/>
    <w:rsid w:val="002E1991"/>
    <w:rsid w:val="002E1DE0"/>
    <w:rsid w:val="002E20C1"/>
    <w:rsid w:val="002E2190"/>
    <w:rsid w:val="002E21D5"/>
    <w:rsid w:val="002E251B"/>
    <w:rsid w:val="002E251E"/>
    <w:rsid w:val="002E2923"/>
    <w:rsid w:val="002E2A76"/>
    <w:rsid w:val="002E306D"/>
    <w:rsid w:val="002E30AB"/>
    <w:rsid w:val="002E3624"/>
    <w:rsid w:val="002E3653"/>
    <w:rsid w:val="002E36AE"/>
    <w:rsid w:val="002E36DC"/>
    <w:rsid w:val="002E38B7"/>
    <w:rsid w:val="002E42EF"/>
    <w:rsid w:val="002E4743"/>
    <w:rsid w:val="002E487E"/>
    <w:rsid w:val="002E4FCB"/>
    <w:rsid w:val="002E51AA"/>
    <w:rsid w:val="002E5232"/>
    <w:rsid w:val="002E58E1"/>
    <w:rsid w:val="002E5BDD"/>
    <w:rsid w:val="002E5C56"/>
    <w:rsid w:val="002E6006"/>
    <w:rsid w:val="002E60F3"/>
    <w:rsid w:val="002E63A6"/>
    <w:rsid w:val="002E63E8"/>
    <w:rsid w:val="002E662D"/>
    <w:rsid w:val="002E6785"/>
    <w:rsid w:val="002E679D"/>
    <w:rsid w:val="002E6C1F"/>
    <w:rsid w:val="002E6D73"/>
    <w:rsid w:val="002E6F01"/>
    <w:rsid w:val="002E7321"/>
    <w:rsid w:val="002E7894"/>
    <w:rsid w:val="002E79C1"/>
    <w:rsid w:val="002F0045"/>
    <w:rsid w:val="002F00F0"/>
    <w:rsid w:val="002F0173"/>
    <w:rsid w:val="002F025B"/>
    <w:rsid w:val="002F03A9"/>
    <w:rsid w:val="002F04DD"/>
    <w:rsid w:val="002F0684"/>
    <w:rsid w:val="002F06FB"/>
    <w:rsid w:val="002F07D1"/>
    <w:rsid w:val="002F07F8"/>
    <w:rsid w:val="002F090F"/>
    <w:rsid w:val="002F0ADB"/>
    <w:rsid w:val="002F165E"/>
    <w:rsid w:val="002F16BB"/>
    <w:rsid w:val="002F17A3"/>
    <w:rsid w:val="002F1D76"/>
    <w:rsid w:val="002F1E8F"/>
    <w:rsid w:val="002F2193"/>
    <w:rsid w:val="002F236A"/>
    <w:rsid w:val="002F2508"/>
    <w:rsid w:val="002F2AE0"/>
    <w:rsid w:val="002F3784"/>
    <w:rsid w:val="002F3F16"/>
    <w:rsid w:val="002F413F"/>
    <w:rsid w:val="002F44AD"/>
    <w:rsid w:val="002F45D3"/>
    <w:rsid w:val="002F4934"/>
    <w:rsid w:val="002F4A1A"/>
    <w:rsid w:val="002F4A52"/>
    <w:rsid w:val="002F4CF5"/>
    <w:rsid w:val="002F4FC5"/>
    <w:rsid w:val="002F509E"/>
    <w:rsid w:val="002F52BE"/>
    <w:rsid w:val="002F5422"/>
    <w:rsid w:val="002F550B"/>
    <w:rsid w:val="002F5634"/>
    <w:rsid w:val="002F5FDA"/>
    <w:rsid w:val="002F6105"/>
    <w:rsid w:val="002F619C"/>
    <w:rsid w:val="002F6319"/>
    <w:rsid w:val="002F68D8"/>
    <w:rsid w:val="002F6BDA"/>
    <w:rsid w:val="002F6EA2"/>
    <w:rsid w:val="002F7120"/>
    <w:rsid w:val="002F73BF"/>
    <w:rsid w:val="002F757B"/>
    <w:rsid w:val="002F77CF"/>
    <w:rsid w:val="002F7B41"/>
    <w:rsid w:val="002F7B6D"/>
    <w:rsid w:val="002F7BD6"/>
    <w:rsid w:val="002F7D48"/>
    <w:rsid w:val="002F7EC5"/>
    <w:rsid w:val="003003AD"/>
    <w:rsid w:val="003004CC"/>
    <w:rsid w:val="003011C0"/>
    <w:rsid w:val="0030159E"/>
    <w:rsid w:val="00301C12"/>
    <w:rsid w:val="00301D8F"/>
    <w:rsid w:val="00301EE4"/>
    <w:rsid w:val="00302188"/>
    <w:rsid w:val="0030245A"/>
    <w:rsid w:val="003024AF"/>
    <w:rsid w:val="003024DE"/>
    <w:rsid w:val="00302595"/>
    <w:rsid w:val="0030259E"/>
    <w:rsid w:val="00302701"/>
    <w:rsid w:val="00302739"/>
    <w:rsid w:val="003027C3"/>
    <w:rsid w:val="003029F3"/>
    <w:rsid w:val="00302B12"/>
    <w:rsid w:val="00303164"/>
    <w:rsid w:val="0030361B"/>
    <w:rsid w:val="00303722"/>
    <w:rsid w:val="003038A0"/>
    <w:rsid w:val="00303FB7"/>
    <w:rsid w:val="003042B6"/>
    <w:rsid w:val="00304493"/>
    <w:rsid w:val="00304549"/>
    <w:rsid w:val="00304AC5"/>
    <w:rsid w:val="00304FCA"/>
    <w:rsid w:val="003053B3"/>
    <w:rsid w:val="0030577F"/>
    <w:rsid w:val="0030578F"/>
    <w:rsid w:val="0030599E"/>
    <w:rsid w:val="00305D86"/>
    <w:rsid w:val="00305F56"/>
    <w:rsid w:val="00306218"/>
    <w:rsid w:val="003065FB"/>
    <w:rsid w:val="00306671"/>
    <w:rsid w:val="003070B3"/>
    <w:rsid w:val="003071CF"/>
    <w:rsid w:val="00307278"/>
    <w:rsid w:val="00307332"/>
    <w:rsid w:val="003073B9"/>
    <w:rsid w:val="0030743A"/>
    <w:rsid w:val="00307B27"/>
    <w:rsid w:val="00307F04"/>
    <w:rsid w:val="00307F28"/>
    <w:rsid w:val="00310095"/>
    <w:rsid w:val="003101DC"/>
    <w:rsid w:val="0031035A"/>
    <w:rsid w:val="003107F3"/>
    <w:rsid w:val="00310CC6"/>
    <w:rsid w:val="00311294"/>
    <w:rsid w:val="00311642"/>
    <w:rsid w:val="00311653"/>
    <w:rsid w:val="00311761"/>
    <w:rsid w:val="00311941"/>
    <w:rsid w:val="003121B8"/>
    <w:rsid w:val="00312CBB"/>
    <w:rsid w:val="00312E09"/>
    <w:rsid w:val="0031303C"/>
    <w:rsid w:val="0031356E"/>
    <w:rsid w:val="003137A0"/>
    <w:rsid w:val="003137ED"/>
    <w:rsid w:val="0031391C"/>
    <w:rsid w:val="00313C33"/>
    <w:rsid w:val="00313C4F"/>
    <w:rsid w:val="00313E3F"/>
    <w:rsid w:val="00313F0D"/>
    <w:rsid w:val="003141C2"/>
    <w:rsid w:val="0031434F"/>
    <w:rsid w:val="00314371"/>
    <w:rsid w:val="00314629"/>
    <w:rsid w:val="00314A57"/>
    <w:rsid w:val="00315016"/>
    <w:rsid w:val="00315814"/>
    <w:rsid w:val="0031599D"/>
    <w:rsid w:val="003159B9"/>
    <w:rsid w:val="00315F49"/>
    <w:rsid w:val="00315F72"/>
    <w:rsid w:val="00316072"/>
    <w:rsid w:val="003161E8"/>
    <w:rsid w:val="00316265"/>
    <w:rsid w:val="00316C58"/>
    <w:rsid w:val="00316C5F"/>
    <w:rsid w:val="00316E46"/>
    <w:rsid w:val="00316F9A"/>
    <w:rsid w:val="00317050"/>
    <w:rsid w:val="003173D6"/>
    <w:rsid w:val="003173FE"/>
    <w:rsid w:val="0031779C"/>
    <w:rsid w:val="00317884"/>
    <w:rsid w:val="00317B24"/>
    <w:rsid w:val="00317F65"/>
    <w:rsid w:val="003200D5"/>
    <w:rsid w:val="00320218"/>
    <w:rsid w:val="0032045E"/>
    <w:rsid w:val="0032079C"/>
    <w:rsid w:val="0032085E"/>
    <w:rsid w:val="00320B1B"/>
    <w:rsid w:val="00320FB7"/>
    <w:rsid w:val="0032172E"/>
    <w:rsid w:val="00321822"/>
    <w:rsid w:val="003218EB"/>
    <w:rsid w:val="00321B02"/>
    <w:rsid w:val="00322131"/>
    <w:rsid w:val="0032227D"/>
    <w:rsid w:val="003222E4"/>
    <w:rsid w:val="003225D1"/>
    <w:rsid w:val="00322911"/>
    <w:rsid w:val="00322A6A"/>
    <w:rsid w:val="00322BC3"/>
    <w:rsid w:val="00322CD1"/>
    <w:rsid w:val="00322D9D"/>
    <w:rsid w:val="00322E3B"/>
    <w:rsid w:val="00323A1F"/>
    <w:rsid w:val="00323B8E"/>
    <w:rsid w:val="00323FAD"/>
    <w:rsid w:val="00323FE8"/>
    <w:rsid w:val="0032427E"/>
    <w:rsid w:val="00324473"/>
    <w:rsid w:val="00324731"/>
    <w:rsid w:val="003249F8"/>
    <w:rsid w:val="00325056"/>
    <w:rsid w:val="0032510C"/>
    <w:rsid w:val="003254C5"/>
    <w:rsid w:val="003254D9"/>
    <w:rsid w:val="00325C71"/>
    <w:rsid w:val="00325CAC"/>
    <w:rsid w:val="00325F6D"/>
    <w:rsid w:val="00326164"/>
    <w:rsid w:val="0032628C"/>
    <w:rsid w:val="0032649F"/>
    <w:rsid w:val="00326635"/>
    <w:rsid w:val="0032695B"/>
    <w:rsid w:val="00326BBA"/>
    <w:rsid w:val="003271AB"/>
    <w:rsid w:val="003271E3"/>
    <w:rsid w:val="003272D0"/>
    <w:rsid w:val="003273DE"/>
    <w:rsid w:val="00327470"/>
    <w:rsid w:val="003278C7"/>
    <w:rsid w:val="0032793B"/>
    <w:rsid w:val="00327947"/>
    <w:rsid w:val="00327AEA"/>
    <w:rsid w:val="00327D51"/>
    <w:rsid w:val="003301B6"/>
    <w:rsid w:val="003305C8"/>
    <w:rsid w:val="003305EE"/>
    <w:rsid w:val="003308C4"/>
    <w:rsid w:val="0033092F"/>
    <w:rsid w:val="00330C30"/>
    <w:rsid w:val="00330DE8"/>
    <w:rsid w:val="00330FC2"/>
    <w:rsid w:val="003311DC"/>
    <w:rsid w:val="003311FC"/>
    <w:rsid w:val="0033146B"/>
    <w:rsid w:val="003314FA"/>
    <w:rsid w:val="00331644"/>
    <w:rsid w:val="00331746"/>
    <w:rsid w:val="00331A43"/>
    <w:rsid w:val="00331BCC"/>
    <w:rsid w:val="00332117"/>
    <w:rsid w:val="003321C3"/>
    <w:rsid w:val="00332962"/>
    <w:rsid w:val="00332CB2"/>
    <w:rsid w:val="003330BD"/>
    <w:rsid w:val="0033319F"/>
    <w:rsid w:val="003334AC"/>
    <w:rsid w:val="00333625"/>
    <w:rsid w:val="003340BD"/>
    <w:rsid w:val="003348B6"/>
    <w:rsid w:val="00335250"/>
    <w:rsid w:val="0033592C"/>
    <w:rsid w:val="00335A00"/>
    <w:rsid w:val="00335E2A"/>
    <w:rsid w:val="00336225"/>
    <w:rsid w:val="00336449"/>
    <w:rsid w:val="00336599"/>
    <w:rsid w:val="00336780"/>
    <w:rsid w:val="003367C5"/>
    <w:rsid w:val="003367FE"/>
    <w:rsid w:val="00336933"/>
    <w:rsid w:val="00336CDB"/>
    <w:rsid w:val="003370D3"/>
    <w:rsid w:val="00337350"/>
    <w:rsid w:val="003378EC"/>
    <w:rsid w:val="00337C71"/>
    <w:rsid w:val="003402B7"/>
    <w:rsid w:val="003403EC"/>
    <w:rsid w:val="00340A17"/>
    <w:rsid w:val="00340E16"/>
    <w:rsid w:val="00340E58"/>
    <w:rsid w:val="00341087"/>
    <w:rsid w:val="00341175"/>
    <w:rsid w:val="00341ABC"/>
    <w:rsid w:val="00341CDF"/>
    <w:rsid w:val="00341D07"/>
    <w:rsid w:val="0034212D"/>
    <w:rsid w:val="003421E6"/>
    <w:rsid w:val="0034243C"/>
    <w:rsid w:val="0034246D"/>
    <w:rsid w:val="003426DE"/>
    <w:rsid w:val="00342921"/>
    <w:rsid w:val="00342A8E"/>
    <w:rsid w:val="00342D78"/>
    <w:rsid w:val="00342E6A"/>
    <w:rsid w:val="00342E9E"/>
    <w:rsid w:val="0034305B"/>
    <w:rsid w:val="003430E0"/>
    <w:rsid w:val="00343752"/>
    <w:rsid w:val="00343C24"/>
    <w:rsid w:val="00343D11"/>
    <w:rsid w:val="00343EC7"/>
    <w:rsid w:val="00344118"/>
    <w:rsid w:val="0034413D"/>
    <w:rsid w:val="0034414A"/>
    <w:rsid w:val="00344434"/>
    <w:rsid w:val="00344725"/>
    <w:rsid w:val="0034478C"/>
    <w:rsid w:val="00344A2E"/>
    <w:rsid w:val="00344AD6"/>
    <w:rsid w:val="00344BD2"/>
    <w:rsid w:val="0034511B"/>
    <w:rsid w:val="0034527C"/>
    <w:rsid w:val="00345308"/>
    <w:rsid w:val="00345EB6"/>
    <w:rsid w:val="00346EB0"/>
    <w:rsid w:val="003471DC"/>
    <w:rsid w:val="0034745C"/>
    <w:rsid w:val="003477E8"/>
    <w:rsid w:val="00347B9B"/>
    <w:rsid w:val="00347F2E"/>
    <w:rsid w:val="00347F5C"/>
    <w:rsid w:val="003500F4"/>
    <w:rsid w:val="00350194"/>
    <w:rsid w:val="0035025F"/>
    <w:rsid w:val="003503F4"/>
    <w:rsid w:val="0035041A"/>
    <w:rsid w:val="003504EC"/>
    <w:rsid w:val="003505AD"/>
    <w:rsid w:val="00350631"/>
    <w:rsid w:val="00350932"/>
    <w:rsid w:val="00350F4E"/>
    <w:rsid w:val="00350FFF"/>
    <w:rsid w:val="00351675"/>
    <w:rsid w:val="0035180B"/>
    <w:rsid w:val="0035193C"/>
    <w:rsid w:val="00351C98"/>
    <w:rsid w:val="00351CB9"/>
    <w:rsid w:val="00351F0C"/>
    <w:rsid w:val="0035216E"/>
    <w:rsid w:val="0035265C"/>
    <w:rsid w:val="00352759"/>
    <w:rsid w:val="00352806"/>
    <w:rsid w:val="00352828"/>
    <w:rsid w:val="00352952"/>
    <w:rsid w:val="00352CC9"/>
    <w:rsid w:val="00352DAE"/>
    <w:rsid w:val="00352FD6"/>
    <w:rsid w:val="003530A0"/>
    <w:rsid w:val="003531B0"/>
    <w:rsid w:val="003532D2"/>
    <w:rsid w:val="003536C6"/>
    <w:rsid w:val="0035378E"/>
    <w:rsid w:val="003539B2"/>
    <w:rsid w:val="00353AF9"/>
    <w:rsid w:val="00353C9A"/>
    <w:rsid w:val="00353F9F"/>
    <w:rsid w:val="00354091"/>
    <w:rsid w:val="0035414B"/>
    <w:rsid w:val="003544AD"/>
    <w:rsid w:val="003547A0"/>
    <w:rsid w:val="00354B86"/>
    <w:rsid w:val="0035507C"/>
    <w:rsid w:val="003552C6"/>
    <w:rsid w:val="00355342"/>
    <w:rsid w:val="00355381"/>
    <w:rsid w:val="00355A83"/>
    <w:rsid w:val="00355DF1"/>
    <w:rsid w:val="00355E96"/>
    <w:rsid w:val="003560B8"/>
    <w:rsid w:val="0035624D"/>
    <w:rsid w:val="003562D7"/>
    <w:rsid w:val="00356353"/>
    <w:rsid w:val="003567C9"/>
    <w:rsid w:val="00356912"/>
    <w:rsid w:val="00356CEC"/>
    <w:rsid w:val="00356EEE"/>
    <w:rsid w:val="00356FFF"/>
    <w:rsid w:val="003572DE"/>
    <w:rsid w:val="00357379"/>
    <w:rsid w:val="00357556"/>
    <w:rsid w:val="00357658"/>
    <w:rsid w:val="00357659"/>
    <w:rsid w:val="00357712"/>
    <w:rsid w:val="00357D39"/>
    <w:rsid w:val="00357D8A"/>
    <w:rsid w:val="0036012E"/>
    <w:rsid w:val="00360485"/>
    <w:rsid w:val="003604DB"/>
    <w:rsid w:val="0036056F"/>
    <w:rsid w:val="00360A75"/>
    <w:rsid w:val="00360B84"/>
    <w:rsid w:val="00360D1F"/>
    <w:rsid w:val="00360EC0"/>
    <w:rsid w:val="00361014"/>
    <w:rsid w:val="00361031"/>
    <w:rsid w:val="00361418"/>
    <w:rsid w:val="003617B5"/>
    <w:rsid w:val="0036185C"/>
    <w:rsid w:val="00362244"/>
    <w:rsid w:val="0036259D"/>
    <w:rsid w:val="0036262C"/>
    <w:rsid w:val="003628C3"/>
    <w:rsid w:val="00362C0C"/>
    <w:rsid w:val="00362C32"/>
    <w:rsid w:val="00362C5A"/>
    <w:rsid w:val="00362FD6"/>
    <w:rsid w:val="00363175"/>
    <w:rsid w:val="003635DD"/>
    <w:rsid w:val="00364230"/>
    <w:rsid w:val="00364288"/>
    <w:rsid w:val="00364A63"/>
    <w:rsid w:val="00364C14"/>
    <w:rsid w:val="00364F8A"/>
    <w:rsid w:val="00365480"/>
    <w:rsid w:val="00365540"/>
    <w:rsid w:val="00366324"/>
    <w:rsid w:val="00366B71"/>
    <w:rsid w:val="00367516"/>
    <w:rsid w:val="00367529"/>
    <w:rsid w:val="003677F2"/>
    <w:rsid w:val="00367A44"/>
    <w:rsid w:val="00367BF0"/>
    <w:rsid w:val="00367D2F"/>
    <w:rsid w:val="003700A7"/>
    <w:rsid w:val="00370285"/>
    <w:rsid w:val="003704EE"/>
    <w:rsid w:val="00370845"/>
    <w:rsid w:val="00370880"/>
    <w:rsid w:val="00370E3D"/>
    <w:rsid w:val="00370EFD"/>
    <w:rsid w:val="00370FBB"/>
    <w:rsid w:val="00371137"/>
    <w:rsid w:val="003714EB"/>
    <w:rsid w:val="00371766"/>
    <w:rsid w:val="00371831"/>
    <w:rsid w:val="003719F5"/>
    <w:rsid w:val="00371CA0"/>
    <w:rsid w:val="00371DFA"/>
    <w:rsid w:val="00372029"/>
    <w:rsid w:val="003724A1"/>
    <w:rsid w:val="0037262A"/>
    <w:rsid w:val="0037276C"/>
    <w:rsid w:val="00372836"/>
    <w:rsid w:val="00372A6B"/>
    <w:rsid w:val="00372FD7"/>
    <w:rsid w:val="003735AC"/>
    <w:rsid w:val="00373E10"/>
    <w:rsid w:val="00373EC6"/>
    <w:rsid w:val="00373F2C"/>
    <w:rsid w:val="0037406C"/>
    <w:rsid w:val="00374096"/>
    <w:rsid w:val="003741D2"/>
    <w:rsid w:val="003744CB"/>
    <w:rsid w:val="00374804"/>
    <w:rsid w:val="00374CDB"/>
    <w:rsid w:val="00374F06"/>
    <w:rsid w:val="00374F99"/>
    <w:rsid w:val="0037502B"/>
    <w:rsid w:val="003755F4"/>
    <w:rsid w:val="00375B88"/>
    <w:rsid w:val="00375C60"/>
    <w:rsid w:val="00375FFC"/>
    <w:rsid w:val="003764FA"/>
    <w:rsid w:val="0037665B"/>
    <w:rsid w:val="00376B07"/>
    <w:rsid w:val="00376CEA"/>
    <w:rsid w:val="00376E1C"/>
    <w:rsid w:val="00376E52"/>
    <w:rsid w:val="0037709A"/>
    <w:rsid w:val="00377146"/>
    <w:rsid w:val="00377397"/>
    <w:rsid w:val="003774FB"/>
    <w:rsid w:val="003774FD"/>
    <w:rsid w:val="003775BD"/>
    <w:rsid w:val="00377AEE"/>
    <w:rsid w:val="00377CC1"/>
    <w:rsid w:val="0038084F"/>
    <w:rsid w:val="00380892"/>
    <w:rsid w:val="00380C9E"/>
    <w:rsid w:val="00381685"/>
    <w:rsid w:val="00381CB0"/>
    <w:rsid w:val="00381DB2"/>
    <w:rsid w:val="00381DF8"/>
    <w:rsid w:val="003821E7"/>
    <w:rsid w:val="00382858"/>
    <w:rsid w:val="00382903"/>
    <w:rsid w:val="003831FE"/>
    <w:rsid w:val="00383483"/>
    <w:rsid w:val="0038368F"/>
    <w:rsid w:val="00383731"/>
    <w:rsid w:val="0038398B"/>
    <w:rsid w:val="00383B7B"/>
    <w:rsid w:val="00383CA5"/>
    <w:rsid w:val="00383D4B"/>
    <w:rsid w:val="00383DDB"/>
    <w:rsid w:val="00384132"/>
    <w:rsid w:val="003842A8"/>
    <w:rsid w:val="003848D9"/>
    <w:rsid w:val="003849D4"/>
    <w:rsid w:val="00384EE5"/>
    <w:rsid w:val="00385192"/>
    <w:rsid w:val="003852CC"/>
    <w:rsid w:val="0038556E"/>
    <w:rsid w:val="00385823"/>
    <w:rsid w:val="0038594A"/>
    <w:rsid w:val="00385B00"/>
    <w:rsid w:val="00385BD7"/>
    <w:rsid w:val="00385ED3"/>
    <w:rsid w:val="00386050"/>
    <w:rsid w:val="003861D5"/>
    <w:rsid w:val="003862D5"/>
    <w:rsid w:val="00386516"/>
    <w:rsid w:val="00386A15"/>
    <w:rsid w:val="00386B71"/>
    <w:rsid w:val="00386E22"/>
    <w:rsid w:val="0038702D"/>
    <w:rsid w:val="003870BC"/>
    <w:rsid w:val="0038732E"/>
    <w:rsid w:val="00387675"/>
    <w:rsid w:val="00387771"/>
    <w:rsid w:val="00387B2B"/>
    <w:rsid w:val="00387CA7"/>
    <w:rsid w:val="00387DB9"/>
    <w:rsid w:val="003902E5"/>
    <w:rsid w:val="003904B1"/>
    <w:rsid w:val="003907D2"/>
    <w:rsid w:val="00390A95"/>
    <w:rsid w:val="00390B8F"/>
    <w:rsid w:val="00390C56"/>
    <w:rsid w:val="0039122C"/>
    <w:rsid w:val="0039124D"/>
    <w:rsid w:val="00391435"/>
    <w:rsid w:val="00391446"/>
    <w:rsid w:val="003914C2"/>
    <w:rsid w:val="00391A92"/>
    <w:rsid w:val="00392055"/>
    <w:rsid w:val="00392077"/>
    <w:rsid w:val="0039219A"/>
    <w:rsid w:val="00392368"/>
    <w:rsid w:val="003924A1"/>
    <w:rsid w:val="00392523"/>
    <w:rsid w:val="00392532"/>
    <w:rsid w:val="003925B8"/>
    <w:rsid w:val="003926BE"/>
    <w:rsid w:val="003927DD"/>
    <w:rsid w:val="00392C4F"/>
    <w:rsid w:val="00392D61"/>
    <w:rsid w:val="00392DB8"/>
    <w:rsid w:val="003931F0"/>
    <w:rsid w:val="00393555"/>
    <w:rsid w:val="00393B78"/>
    <w:rsid w:val="00394070"/>
    <w:rsid w:val="0039418B"/>
    <w:rsid w:val="00394775"/>
    <w:rsid w:val="003947A9"/>
    <w:rsid w:val="00394A03"/>
    <w:rsid w:val="00394B44"/>
    <w:rsid w:val="00394C77"/>
    <w:rsid w:val="00394E77"/>
    <w:rsid w:val="0039502C"/>
    <w:rsid w:val="003955F0"/>
    <w:rsid w:val="003956CC"/>
    <w:rsid w:val="003956FE"/>
    <w:rsid w:val="0039572B"/>
    <w:rsid w:val="00395960"/>
    <w:rsid w:val="0039598F"/>
    <w:rsid w:val="00395CAB"/>
    <w:rsid w:val="00396087"/>
    <w:rsid w:val="003960D5"/>
    <w:rsid w:val="0039610F"/>
    <w:rsid w:val="003962AF"/>
    <w:rsid w:val="00396510"/>
    <w:rsid w:val="0039665F"/>
    <w:rsid w:val="0039732F"/>
    <w:rsid w:val="00397409"/>
    <w:rsid w:val="00397426"/>
    <w:rsid w:val="00397682"/>
    <w:rsid w:val="003978B8"/>
    <w:rsid w:val="00397B96"/>
    <w:rsid w:val="00397C89"/>
    <w:rsid w:val="003A0254"/>
    <w:rsid w:val="003A0311"/>
    <w:rsid w:val="003A04E0"/>
    <w:rsid w:val="003A063C"/>
    <w:rsid w:val="003A0736"/>
    <w:rsid w:val="003A07F5"/>
    <w:rsid w:val="003A09A3"/>
    <w:rsid w:val="003A0E93"/>
    <w:rsid w:val="003A1135"/>
    <w:rsid w:val="003A1341"/>
    <w:rsid w:val="003A14EB"/>
    <w:rsid w:val="003A162C"/>
    <w:rsid w:val="003A19E0"/>
    <w:rsid w:val="003A1DD5"/>
    <w:rsid w:val="003A2019"/>
    <w:rsid w:val="003A271C"/>
    <w:rsid w:val="003A2C0E"/>
    <w:rsid w:val="003A2D39"/>
    <w:rsid w:val="003A2FE7"/>
    <w:rsid w:val="003A362C"/>
    <w:rsid w:val="003A3697"/>
    <w:rsid w:val="003A3D36"/>
    <w:rsid w:val="003A3F63"/>
    <w:rsid w:val="003A4047"/>
    <w:rsid w:val="003A42BB"/>
    <w:rsid w:val="003A4372"/>
    <w:rsid w:val="003A45FB"/>
    <w:rsid w:val="003A47C8"/>
    <w:rsid w:val="003A4863"/>
    <w:rsid w:val="003A48FC"/>
    <w:rsid w:val="003A4E82"/>
    <w:rsid w:val="003A4FCD"/>
    <w:rsid w:val="003A505B"/>
    <w:rsid w:val="003A506C"/>
    <w:rsid w:val="003A5358"/>
    <w:rsid w:val="003A545F"/>
    <w:rsid w:val="003A567A"/>
    <w:rsid w:val="003A590E"/>
    <w:rsid w:val="003A5E98"/>
    <w:rsid w:val="003A5EF9"/>
    <w:rsid w:val="003A6262"/>
    <w:rsid w:val="003A6330"/>
    <w:rsid w:val="003A67EA"/>
    <w:rsid w:val="003A6A7A"/>
    <w:rsid w:val="003A6B90"/>
    <w:rsid w:val="003A6BC9"/>
    <w:rsid w:val="003A70CC"/>
    <w:rsid w:val="003A7239"/>
    <w:rsid w:val="003A748F"/>
    <w:rsid w:val="003A7513"/>
    <w:rsid w:val="003A762E"/>
    <w:rsid w:val="003A76A9"/>
    <w:rsid w:val="003A7747"/>
    <w:rsid w:val="003A7D76"/>
    <w:rsid w:val="003B0141"/>
    <w:rsid w:val="003B0271"/>
    <w:rsid w:val="003B0299"/>
    <w:rsid w:val="003B05B7"/>
    <w:rsid w:val="003B0901"/>
    <w:rsid w:val="003B0B4D"/>
    <w:rsid w:val="003B0D51"/>
    <w:rsid w:val="003B101E"/>
    <w:rsid w:val="003B1046"/>
    <w:rsid w:val="003B14B8"/>
    <w:rsid w:val="003B1520"/>
    <w:rsid w:val="003B1575"/>
    <w:rsid w:val="003B180E"/>
    <w:rsid w:val="003B188F"/>
    <w:rsid w:val="003B1C76"/>
    <w:rsid w:val="003B1CC2"/>
    <w:rsid w:val="003B1CF1"/>
    <w:rsid w:val="003B2010"/>
    <w:rsid w:val="003B21B1"/>
    <w:rsid w:val="003B2852"/>
    <w:rsid w:val="003B2891"/>
    <w:rsid w:val="003B294F"/>
    <w:rsid w:val="003B2B79"/>
    <w:rsid w:val="003B38BE"/>
    <w:rsid w:val="003B3D57"/>
    <w:rsid w:val="003B4159"/>
    <w:rsid w:val="003B4482"/>
    <w:rsid w:val="003B4FC5"/>
    <w:rsid w:val="003B5567"/>
    <w:rsid w:val="003B570F"/>
    <w:rsid w:val="003B584D"/>
    <w:rsid w:val="003B5925"/>
    <w:rsid w:val="003B5A60"/>
    <w:rsid w:val="003B5B57"/>
    <w:rsid w:val="003B5B7E"/>
    <w:rsid w:val="003B5D98"/>
    <w:rsid w:val="003B5E30"/>
    <w:rsid w:val="003B5E93"/>
    <w:rsid w:val="003B6194"/>
    <w:rsid w:val="003B6784"/>
    <w:rsid w:val="003B6D15"/>
    <w:rsid w:val="003B6DC7"/>
    <w:rsid w:val="003B6F75"/>
    <w:rsid w:val="003B6FCB"/>
    <w:rsid w:val="003B7020"/>
    <w:rsid w:val="003B7271"/>
    <w:rsid w:val="003B7294"/>
    <w:rsid w:val="003B73C9"/>
    <w:rsid w:val="003B76FE"/>
    <w:rsid w:val="003B7E6D"/>
    <w:rsid w:val="003C009A"/>
    <w:rsid w:val="003C0536"/>
    <w:rsid w:val="003C07D7"/>
    <w:rsid w:val="003C07E1"/>
    <w:rsid w:val="003C0985"/>
    <w:rsid w:val="003C0CDF"/>
    <w:rsid w:val="003C0D37"/>
    <w:rsid w:val="003C11C7"/>
    <w:rsid w:val="003C16F1"/>
    <w:rsid w:val="003C19F0"/>
    <w:rsid w:val="003C1D1B"/>
    <w:rsid w:val="003C1EB7"/>
    <w:rsid w:val="003C1EC9"/>
    <w:rsid w:val="003C2045"/>
    <w:rsid w:val="003C241F"/>
    <w:rsid w:val="003C2791"/>
    <w:rsid w:val="003C279F"/>
    <w:rsid w:val="003C2C9D"/>
    <w:rsid w:val="003C2E65"/>
    <w:rsid w:val="003C32DF"/>
    <w:rsid w:val="003C3479"/>
    <w:rsid w:val="003C389F"/>
    <w:rsid w:val="003C3B45"/>
    <w:rsid w:val="003C3B73"/>
    <w:rsid w:val="003C3CA4"/>
    <w:rsid w:val="003C4250"/>
    <w:rsid w:val="003C4952"/>
    <w:rsid w:val="003C4AF7"/>
    <w:rsid w:val="003C4BCF"/>
    <w:rsid w:val="003C4D16"/>
    <w:rsid w:val="003C4D8C"/>
    <w:rsid w:val="003C4E51"/>
    <w:rsid w:val="003C4F25"/>
    <w:rsid w:val="003C5153"/>
    <w:rsid w:val="003C52BD"/>
    <w:rsid w:val="003C57EE"/>
    <w:rsid w:val="003C5CE6"/>
    <w:rsid w:val="003C5D06"/>
    <w:rsid w:val="003C6232"/>
    <w:rsid w:val="003C6580"/>
    <w:rsid w:val="003C6677"/>
    <w:rsid w:val="003C7459"/>
    <w:rsid w:val="003C75DE"/>
    <w:rsid w:val="003C7800"/>
    <w:rsid w:val="003C78C0"/>
    <w:rsid w:val="003C79A4"/>
    <w:rsid w:val="003C7B18"/>
    <w:rsid w:val="003C7DD2"/>
    <w:rsid w:val="003D023D"/>
    <w:rsid w:val="003D0884"/>
    <w:rsid w:val="003D09DA"/>
    <w:rsid w:val="003D0A97"/>
    <w:rsid w:val="003D0D75"/>
    <w:rsid w:val="003D0DC1"/>
    <w:rsid w:val="003D0E68"/>
    <w:rsid w:val="003D1163"/>
    <w:rsid w:val="003D13FD"/>
    <w:rsid w:val="003D1727"/>
    <w:rsid w:val="003D1E87"/>
    <w:rsid w:val="003D2050"/>
    <w:rsid w:val="003D2055"/>
    <w:rsid w:val="003D2127"/>
    <w:rsid w:val="003D22D3"/>
    <w:rsid w:val="003D2339"/>
    <w:rsid w:val="003D26AA"/>
    <w:rsid w:val="003D28C1"/>
    <w:rsid w:val="003D2A2B"/>
    <w:rsid w:val="003D2E8F"/>
    <w:rsid w:val="003D31BC"/>
    <w:rsid w:val="003D37C7"/>
    <w:rsid w:val="003D39A6"/>
    <w:rsid w:val="003D3C73"/>
    <w:rsid w:val="003D4330"/>
    <w:rsid w:val="003D4350"/>
    <w:rsid w:val="003D4409"/>
    <w:rsid w:val="003D4476"/>
    <w:rsid w:val="003D476A"/>
    <w:rsid w:val="003D4B60"/>
    <w:rsid w:val="003D4C2F"/>
    <w:rsid w:val="003D4FB8"/>
    <w:rsid w:val="003D50AE"/>
    <w:rsid w:val="003D5176"/>
    <w:rsid w:val="003D52A8"/>
    <w:rsid w:val="003D545C"/>
    <w:rsid w:val="003D5717"/>
    <w:rsid w:val="003D5878"/>
    <w:rsid w:val="003D59A3"/>
    <w:rsid w:val="003D59E1"/>
    <w:rsid w:val="003D59FE"/>
    <w:rsid w:val="003D5ED1"/>
    <w:rsid w:val="003D5FEC"/>
    <w:rsid w:val="003D60D5"/>
    <w:rsid w:val="003D614F"/>
    <w:rsid w:val="003D62E5"/>
    <w:rsid w:val="003D63BA"/>
    <w:rsid w:val="003D6422"/>
    <w:rsid w:val="003D680E"/>
    <w:rsid w:val="003D6FBC"/>
    <w:rsid w:val="003D7562"/>
    <w:rsid w:val="003D77CC"/>
    <w:rsid w:val="003D79E8"/>
    <w:rsid w:val="003D7BE4"/>
    <w:rsid w:val="003D7D8E"/>
    <w:rsid w:val="003D7EA3"/>
    <w:rsid w:val="003D7EAB"/>
    <w:rsid w:val="003E0478"/>
    <w:rsid w:val="003E089F"/>
    <w:rsid w:val="003E0ADB"/>
    <w:rsid w:val="003E0CE4"/>
    <w:rsid w:val="003E0E75"/>
    <w:rsid w:val="003E1304"/>
    <w:rsid w:val="003E1473"/>
    <w:rsid w:val="003E16C2"/>
    <w:rsid w:val="003E1748"/>
    <w:rsid w:val="003E196A"/>
    <w:rsid w:val="003E1C62"/>
    <w:rsid w:val="003E1CF4"/>
    <w:rsid w:val="003E1F91"/>
    <w:rsid w:val="003E1FDB"/>
    <w:rsid w:val="003E2340"/>
    <w:rsid w:val="003E23BA"/>
    <w:rsid w:val="003E240A"/>
    <w:rsid w:val="003E25D1"/>
    <w:rsid w:val="003E28B8"/>
    <w:rsid w:val="003E28E3"/>
    <w:rsid w:val="003E2B63"/>
    <w:rsid w:val="003E2BF4"/>
    <w:rsid w:val="003E34E1"/>
    <w:rsid w:val="003E3524"/>
    <w:rsid w:val="003E3731"/>
    <w:rsid w:val="003E3A98"/>
    <w:rsid w:val="003E3C5B"/>
    <w:rsid w:val="003E3D11"/>
    <w:rsid w:val="003E40C9"/>
    <w:rsid w:val="003E4345"/>
    <w:rsid w:val="003E46D8"/>
    <w:rsid w:val="003E4882"/>
    <w:rsid w:val="003E4CDB"/>
    <w:rsid w:val="003E52EB"/>
    <w:rsid w:val="003E5941"/>
    <w:rsid w:val="003E5B36"/>
    <w:rsid w:val="003E5D0E"/>
    <w:rsid w:val="003E5D6A"/>
    <w:rsid w:val="003E6592"/>
    <w:rsid w:val="003E67B0"/>
    <w:rsid w:val="003E7016"/>
    <w:rsid w:val="003E703E"/>
    <w:rsid w:val="003E7055"/>
    <w:rsid w:val="003E73BC"/>
    <w:rsid w:val="003E7A07"/>
    <w:rsid w:val="003E7BAA"/>
    <w:rsid w:val="003E7E37"/>
    <w:rsid w:val="003F0656"/>
    <w:rsid w:val="003F0905"/>
    <w:rsid w:val="003F0D0E"/>
    <w:rsid w:val="003F0E51"/>
    <w:rsid w:val="003F0EA6"/>
    <w:rsid w:val="003F12DE"/>
    <w:rsid w:val="003F16E1"/>
    <w:rsid w:val="003F1B6D"/>
    <w:rsid w:val="003F1D73"/>
    <w:rsid w:val="003F1F82"/>
    <w:rsid w:val="003F20E2"/>
    <w:rsid w:val="003F2244"/>
    <w:rsid w:val="003F23A7"/>
    <w:rsid w:val="003F23EB"/>
    <w:rsid w:val="003F2564"/>
    <w:rsid w:val="003F2624"/>
    <w:rsid w:val="003F2711"/>
    <w:rsid w:val="003F28A7"/>
    <w:rsid w:val="003F2A56"/>
    <w:rsid w:val="003F3865"/>
    <w:rsid w:val="003F3AF9"/>
    <w:rsid w:val="003F3AFE"/>
    <w:rsid w:val="003F4100"/>
    <w:rsid w:val="003F4620"/>
    <w:rsid w:val="003F47EC"/>
    <w:rsid w:val="003F4933"/>
    <w:rsid w:val="003F4977"/>
    <w:rsid w:val="003F4D02"/>
    <w:rsid w:val="003F4E1C"/>
    <w:rsid w:val="003F4E39"/>
    <w:rsid w:val="003F5305"/>
    <w:rsid w:val="003F536B"/>
    <w:rsid w:val="003F547D"/>
    <w:rsid w:val="003F585E"/>
    <w:rsid w:val="003F586D"/>
    <w:rsid w:val="003F5FEE"/>
    <w:rsid w:val="003F60EF"/>
    <w:rsid w:val="003F62B4"/>
    <w:rsid w:val="003F6303"/>
    <w:rsid w:val="003F642B"/>
    <w:rsid w:val="003F6853"/>
    <w:rsid w:val="003F6930"/>
    <w:rsid w:val="003F696F"/>
    <w:rsid w:val="003F6F1A"/>
    <w:rsid w:val="003F73A0"/>
    <w:rsid w:val="003F75DD"/>
    <w:rsid w:val="003F7DFF"/>
    <w:rsid w:val="0040015E"/>
    <w:rsid w:val="0040017A"/>
    <w:rsid w:val="004003B2"/>
    <w:rsid w:val="004003D4"/>
    <w:rsid w:val="00400427"/>
    <w:rsid w:val="00400BB4"/>
    <w:rsid w:val="00400EF2"/>
    <w:rsid w:val="004010CF"/>
    <w:rsid w:val="004011B4"/>
    <w:rsid w:val="004011BF"/>
    <w:rsid w:val="004012FA"/>
    <w:rsid w:val="00401554"/>
    <w:rsid w:val="004017C6"/>
    <w:rsid w:val="00402375"/>
    <w:rsid w:val="004024AB"/>
    <w:rsid w:val="00402EB7"/>
    <w:rsid w:val="00402EEB"/>
    <w:rsid w:val="00402F2C"/>
    <w:rsid w:val="0040303D"/>
    <w:rsid w:val="004032EC"/>
    <w:rsid w:val="00403456"/>
    <w:rsid w:val="0040347A"/>
    <w:rsid w:val="00403590"/>
    <w:rsid w:val="00403628"/>
    <w:rsid w:val="0040379F"/>
    <w:rsid w:val="00403805"/>
    <w:rsid w:val="00403824"/>
    <w:rsid w:val="004038DA"/>
    <w:rsid w:val="00403935"/>
    <w:rsid w:val="004039B0"/>
    <w:rsid w:val="00403F25"/>
    <w:rsid w:val="00404401"/>
    <w:rsid w:val="004048E1"/>
    <w:rsid w:val="0040495B"/>
    <w:rsid w:val="00404AE9"/>
    <w:rsid w:val="00404B9D"/>
    <w:rsid w:val="00404E54"/>
    <w:rsid w:val="00405194"/>
    <w:rsid w:val="00405898"/>
    <w:rsid w:val="00405970"/>
    <w:rsid w:val="00405D95"/>
    <w:rsid w:val="00405F90"/>
    <w:rsid w:val="00406108"/>
    <w:rsid w:val="004062A4"/>
    <w:rsid w:val="00406412"/>
    <w:rsid w:val="00406B48"/>
    <w:rsid w:val="00406B68"/>
    <w:rsid w:val="00406F4B"/>
    <w:rsid w:val="00406FBD"/>
    <w:rsid w:val="00407122"/>
    <w:rsid w:val="004073B0"/>
    <w:rsid w:val="00407612"/>
    <w:rsid w:val="00407A66"/>
    <w:rsid w:val="00407B1C"/>
    <w:rsid w:val="00407B4C"/>
    <w:rsid w:val="00407B9B"/>
    <w:rsid w:val="00407C9E"/>
    <w:rsid w:val="00407D27"/>
    <w:rsid w:val="00410035"/>
    <w:rsid w:val="0041029D"/>
    <w:rsid w:val="00410333"/>
    <w:rsid w:val="004103A4"/>
    <w:rsid w:val="004103B3"/>
    <w:rsid w:val="004103ED"/>
    <w:rsid w:val="00410722"/>
    <w:rsid w:val="00411230"/>
    <w:rsid w:val="00411529"/>
    <w:rsid w:val="00411570"/>
    <w:rsid w:val="004115FF"/>
    <w:rsid w:val="004118C9"/>
    <w:rsid w:val="0041195D"/>
    <w:rsid w:val="00412619"/>
    <w:rsid w:val="00412697"/>
    <w:rsid w:val="00412A27"/>
    <w:rsid w:val="00412F8D"/>
    <w:rsid w:val="00412FA0"/>
    <w:rsid w:val="00413369"/>
    <w:rsid w:val="00413627"/>
    <w:rsid w:val="00413970"/>
    <w:rsid w:val="00413D65"/>
    <w:rsid w:val="00414057"/>
    <w:rsid w:val="00414129"/>
    <w:rsid w:val="004141FA"/>
    <w:rsid w:val="004145AE"/>
    <w:rsid w:val="004149B6"/>
    <w:rsid w:val="004155FC"/>
    <w:rsid w:val="0041566F"/>
    <w:rsid w:val="0041577E"/>
    <w:rsid w:val="004157F6"/>
    <w:rsid w:val="00415812"/>
    <w:rsid w:val="0041583A"/>
    <w:rsid w:val="00415861"/>
    <w:rsid w:val="004159D3"/>
    <w:rsid w:val="00415A14"/>
    <w:rsid w:val="00415B80"/>
    <w:rsid w:val="00415BF9"/>
    <w:rsid w:val="00415E8A"/>
    <w:rsid w:val="0041616C"/>
    <w:rsid w:val="00416963"/>
    <w:rsid w:val="00416A5F"/>
    <w:rsid w:val="00416A66"/>
    <w:rsid w:val="00416C26"/>
    <w:rsid w:val="00416DCB"/>
    <w:rsid w:val="00417678"/>
    <w:rsid w:val="00417A46"/>
    <w:rsid w:val="00417E2D"/>
    <w:rsid w:val="00417F4B"/>
    <w:rsid w:val="00420126"/>
    <w:rsid w:val="004203CF"/>
    <w:rsid w:val="0042050C"/>
    <w:rsid w:val="00420681"/>
    <w:rsid w:val="00420755"/>
    <w:rsid w:val="00420CB7"/>
    <w:rsid w:val="00420D75"/>
    <w:rsid w:val="00420F26"/>
    <w:rsid w:val="00421078"/>
    <w:rsid w:val="0042110F"/>
    <w:rsid w:val="00421258"/>
    <w:rsid w:val="00421268"/>
    <w:rsid w:val="004213E8"/>
    <w:rsid w:val="0042156E"/>
    <w:rsid w:val="0042199C"/>
    <w:rsid w:val="004219D8"/>
    <w:rsid w:val="00421EC5"/>
    <w:rsid w:val="00421ED7"/>
    <w:rsid w:val="004222BF"/>
    <w:rsid w:val="00422389"/>
    <w:rsid w:val="00422399"/>
    <w:rsid w:val="0042281B"/>
    <w:rsid w:val="004228B8"/>
    <w:rsid w:val="004229CF"/>
    <w:rsid w:val="00422A01"/>
    <w:rsid w:val="00422AC4"/>
    <w:rsid w:val="00422CF6"/>
    <w:rsid w:val="00422DB5"/>
    <w:rsid w:val="00422E86"/>
    <w:rsid w:val="0042307B"/>
    <w:rsid w:val="00423326"/>
    <w:rsid w:val="004233B8"/>
    <w:rsid w:val="00424A31"/>
    <w:rsid w:val="00424D58"/>
    <w:rsid w:val="00425710"/>
    <w:rsid w:val="004258FC"/>
    <w:rsid w:val="00425954"/>
    <w:rsid w:val="00425C97"/>
    <w:rsid w:val="00425FFD"/>
    <w:rsid w:val="00426150"/>
    <w:rsid w:val="004262F8"/>
    <w:rsid w:val="00426442"/>
    <w:rsid w:val="0042654A"/>
    <w:rsid w:val="00426A93"/>
    <w:rsid w:val="00426C72"/>
    <w:rsid w:val="00426CA6"/>
    <w:rsid w:val="00426DFA"/>
    <w:rsid w:val="00426E12"/>
    <w:rsid w:val="004273E6"/>
    <w:rsid w:val="004276E3"/>
    <w:rsid w:val="004279ED"/>
    <w:rsid w:val="00427BBA"/>
    <w:rsid w:val="00427C6B"/>
    <w:rsid w:val="00427E67"/>
    <w:rsid w:val="004300B1"/>
    <w:rsid w:val="00430178"/>
    <w:rsid w:val="00430495"/>
    <w:rsid w:val="00430680"/>
    <w:rsid w:val="004306A1"/>
    <w:rsid w:val="00430702"/>
    <w:rsid w:val="00430773"/>
    <w:rsid w:val="00430A72"/>
    <w:rsid w:val="00430C4E"/>
    <w:rsid w:val="00431274"/>
    <w:rsid w:val="004312B5"/>
    <w:rsid w:val="004314E7"/>
    <w:rsid w:val="00431531"/>
    <w:rsid w:val="00431626"/>
    <w:rsid w:val="0043189C"/>
    <w:rsid w:val="00431CB1"/>
    <w:rsid w:val="00431DB5"/>
    <w:rsid w:val="0043270B"/>
    <w:rsid w:val="00432780"/>
    <w:rsid w:val="00432983"/>
    <w:rsid w:val="00432A76"/>
    <w:rsid w:val="00432DB9"/>
    <w:rsid w:val="00432E64"/>
    <w:rsid w:val="00432E9F"/>
    <w:rsid w:val="00432F8F"/>
    <w:rsid w:val="00432F9E"/>
    <w:rsid w:val="00433106"/>
    <w:rsid w:val="00433356"/>
    <w:rsid w:val="00433735"/>
    <w:rsid w:val="00433C6F"/>
    <w:rsid w:val="00433E82"/>
    <w:rsid w:val="00433F09"/>
    <w:rsid w:val="00434583"/>
    <w:rsid w:val="0043458D"/>
    <w:rsid w:val="00434717"/>
    <w:rsid w:val="00434754"/>
    <w:rsid w:val="0043480E"/>
    <w:rsid w:val="00434A45"/>
    <w:rsid w:val="00434D46"/>
    <w:rsid w:val="00434D49"/>
    <w:rsid w:val="00435248"/>
    <w:rsid w:val="004353C1"/>
    <w:rsid w:val="0043542F"/>
    <w:rsid w:val="004355EB"/>
    <w:rsid w:val="00435602"/>
    <w:rsid w:val="004356FA"/>
    <w:rsid w:val="00435CCF"/>
    <w:rsid w:val="00436480"/>
    <w:rsid w:val="004367E9"/>
    <w:rsid w:val="00436A3B"/>
    <w:rsid w:val="00436D36"/>
    <w:rsid w:val="00436EEB"/>
    <w:rsid w:val="00436EF2"/>
    <w:rsid w:val="00437027"/>
    <w:rsid w:val="004371AB"/>
    <w:rsid w:val="0043755F"/>
    <w:rsid w:val="00437AB4"/>
    <w:rsid w:val="00437B76"/>
    <w:rsid w:val="00437C16"/>
    <w:rsid w:val="00437C99"/>
    <w:rsid w:val="00437FF2"/>
    <w:rsid w:val="004402A7"/>
    <w:rsid w:val="0044035D"/>
    <w:rsid w:val="00440373"/>
    <w:rsid w:val="004404A8"/>
    <w:rsid w:val="00440540"/>
    <w:rsid w:val="00440EA5"/>
    <w:rsid w:val="00440F86"/>
    <w:rsid w:val="0044131C"/>
    <w:rsid w:val="0044142F"/>
    <w:rsid w:val="0044153F"/>
    <w:rsid w:val="004416F6"/>
    <w:rsid w:val="00441851"/>
    <w:rsid w:val="00441D01"/>
    <w:rsid w:val="00442369"/>
    <w:rsid w:val="0044241B"/>
    <w:rsid w:val="004425C2"/>
    <w:rsid w:val="0044272B"/>
    <w:rsid w:val="00442824"/>
    <w:rsid w:val="00442BB5"/>
    <w:rsid w:val="00442FFB"/>
    <w:rsid w:val="00443013"/>
    <w:rsid w:val="004430FD"/>
    <w:rsid w:val="0044351D"/>
    <w:rsid w:val="00443753"/>
    <w:rsid w:val="00443A63"/>
    <w:rsid w:val="00443D81"/>
    <w:rsid w:val="004442A7"/>
    <w:rsid w:val="0044432C"/>
    <w:rsid w:val="00444486"/>
    <w:rsid w:val="00444508"/>
    <w:rsid w:val="00444901"/>
    <w:rsid w:val="00444934"/>
    <w:rsid w:val="00444A60"/>
    <w:rsid w:val="00444F5E"/>
    <w:rsid w:val="004451CA"/>
    <w:rsid w:val="0044540F"/>
    <w:rsid w:val="00445494"/>
    <w:rsid w:val="00445513"/>
    <w:rsid w:val="00445907"/>
    <w:rsid w:val="00445A18"/>
    <w:rsid w:val="00445A3B"/>
    <w:rsid w:val="00445A6B"/>
    <w:rsid w:val="00445AFF"/>
    <w:rsid w:val="00445CFF"/>
    <w:rsid w:val="004462AF"/>
    <w:rsid w:val="0044639B"/>
    <w:rsid w:val="004465E4"/>
    <w:rsid w:val="0044662A"/>
    <w:rsid w:val="0044666E"/>
    <w:rsid w:val="00447195"/>
    <w:rsid w:val="0044738F"/>
    <w:rsid w:val="00447486"/>
    <w:rsid w:val="00447CD1"/>
    <w:rsid w:val="00447D57"/>
    <w:rsid w:val="004500BE"/>
    <w:rsid w:val="0045053A"/>
    <w:rsid w:val="00450715"/>
    <w:rsid w:val="00450778"/>
    <w:rsid w:val="00450BB9"/>
    <w:rsid w:val="00450D3B"/>
    <w:rsid w:val="00450F50"/>
    <w:rsid w:val="0045140C"/>
    <w:rsid w:val="004517EF"/>
    <w:rsid w:val="004518D5"/>
    <w:rsid w:val="004519BF"/>
    <w:rsid w:val="00451B06"/>
    <w:rsid w:val="00451BEB"/>
    <w:rsid w:val="00452092"/>
    <w:rsid w:val="00452706"/>
    <w:rsid w:val="004527C0"/>
    <w:rsid w:val="00452A80"/>
    <w:rsid w:val="00453871"/>
    <w:rsid w:val="00453A93"/>
    <w:rsid w:val="00453BB6"/>
    <w:rsid w:val="00453CAF"/>
    <w:rsid w:val="00453DEF"/>
    <w:rsid w:val="004543E4"/>
    <w:rsid w:val="0045461C"/>
    <w:rsid w:val="004548E5"/>
    <w:rsid w:val="004549A3"/>
    <w:rsid w:val="00454E72"/>
    <w:rsid w:val="00454F08"/>
    <w:rsid w:val="00455099"/>
    <w:rsid w:val="00455105"/>
    <w:rsid w:val="00455557"/>
    <w:rsid w:val="0045593C"/>
    <w:rsid w:val="00455B4F"/>
    <w:rsid w:val="00455C09"/>
    <w:rsid w:val="00455CC2"/>
    <w:rsid w:val="00455E17"/>
    <w:rsid w:val="00456114"/>
    <w:rsid w:val="004562EB"/>
    <w:rsid w:val="0045639F"/>
    <w:rsid w:val="00456440"/>
    <w:rsid w:val="00456784"/>
    <w:rsid w:val="00456971"/>
    <w:rsid w:val="00456B9B"/>
    <w:rsid w:val="00456F4D"/>
    <w:rsid w:val="0045739C"/>
    <w:rsid w:val="0045742D"/>
    <w:rsid w:val="00457709"/>
    <w:rsid w:val="00457771"/>
    <w:rsid w:val="00457A8E"/>
    <w:rsid w:val="00457C3B"/>
    <w:rsid w:val="00457C5E"/>
    <w:rsid w:val="00457F98"/>
    <w:rsid w:val="0046026D"/>
    <w:rsid w:val="0046027A"/>
    <w:rsid w:val="00460295"/>
    <w:rsid w:val="00460300"/>
    <w:rsid w:val="004605CC"/>
    <w:rsid w:val="0046072D"/>
    <w:rsid w:val="00460921"/>
    <w:rsid w:val="00460958"/>
    <w:rsid w:val="00460F27"/>
    <w:rsid w:val="00460F57"/>
    <w:rsid w:val="0046110A"/>
    <w:rsid w:val="004612C8"/>
    <w:rsid w:val="004614A1"/>
    <w:rsid w:val="004614B2"/>
    <w:rsid w:val="0046164D"/>
    <w:rsid w:val="004616E5"/>
    <w:rsid w:val="004616FF"/>
    <w:rsid w:val="00461716"/>
    <w:rsid w:val="004617A0"/>
    <w:rsid w:val="0046194F"/>
    <w:rsid w:val="00461C00"/>
    <w:rsid w:val="004622A1"/>
    <w:rsid w:val="004622D0"/>
    <w:rsid w:val="00462420"/>
    <w:rsid w:val="00462A9C"/>
    <w:rsid w:val="00462B09"/>
    <w:rsid w:val="00462EF0"/>
    <w:rsid w:val="00462FAD"/>
    <w:rsid w:val="00462FC4"/>
    <w:rsid w:val="00463448"/>
    <w:rsid w:val="0046390F"/>
    <w:rsid w:val="00463A8C"/>
    <w:rsid w:val="00463C3A"/>
    <w:rsid w:val="00463F45"/>
    <w:rsid w:val="004642F1"/>
    <w:rsid w:val="0046432C"/>
    <w:rsid w:val="0046434B"/>
    <w:rsid w:val="00464513"/>
    <w:rsid w:val="0046451D"/>
    <w:rsid w:val="00464919"/>
    <w:rsid w:val="00464927"/>
    <w:rsid w:val="00464EE0"/>
    <w:rsid w:val="004650EB"/>
    <w:rsid w:val="00465393"/>
    <w:rsid w:val="00465461"/>
    <w:rsid w:val="00465467"/>
    <w:rsid w:val="00465504"/>
    <w:rsid w:val="00465545"/>
    <w:rsid w:val="00465573"/>
    <w:rsid w:val="004658C3"/>
    <w:rsid w:val="00465AF0"/>
    <w:rsid w:val="00465B38"/>
    <w:rsid w:val="00465EB3"/>
    <w:rsid w:val="004662A3"/>
    <w:rsid w:val="0046645E"/>
    <w:rsid w:val="004664EC"/>
    <w:rsid w:val="00466695"/>
    <w:rsid w:val="00466F6B"/>
    <w:rsid w:val="00467640"/>
    <w:rsid w:val="00467838"/>
    <w:rsid w:val="00467DD7"/>
    <w:rsid w:val="00467F9B"/>
    <w:rsid w:val="004700B7"/>
    <w:rsid w:val="0047041E"/>
    <w:rsid w:val="004706FD"/>
    <w:rsid w:val="00470750"/>
    <w:rsid w:val="00470893"/>
    <w:rsid w:val="004708E2"/>
    <w:rsid w:val="00470BF1"/>
    <w:rsid w:val="00470E35"/>
    <w:rsid w:val="00470E47"/>
    <w:rsid w:val="0047112A"/>
    <w:rsid w:val="0047166D"/>
    <w:rsid w:val="00471856"/>
    <w:rsid w:val="004719A1"/>
    <w:rsid w:val="00471DB0"/>
    <w:rsid w:val="00471EB6"/>
    <w:rsid w:val="00471F3B"/>
    <w:rsid w:val="00471FAB"/>
    <w:rsid w:val="00472101"/>
    <w:rsid w:val="004721FA"/>
    <w:rsid w:val="00472ACB"/>
    <w:rsid w:val="00472B1D"/>
    <w:rsid w:val="004735EF"/>
    <w:rsid w:val="00473E9A"/>
    <w:rsid w:val="00473F5F"/>
    <w:rsid w:val="00474085"/>
    <w:rsid w:val="0047410D"/>
    <w:rsid w:val="004743A9"/>
    <w:rsid w:val="004749DF"/>
    <w:rsid w:val="004749EB"/>
    <w:rsid w:val="00474FB4"/>
    <w:rsid w:val="004750C0"/>
    <w:rsid w:val="00475131"/>
    <w:rsid w:val="00475260"/>
    <w:rsid w:val="004755A5"/>
    <w:rsid w:val="004755CC"/>
    <w:rsid w:val="004755D5"/>
    <w:rsid w:val="0047571E"/>
    <w:rsid w:val="0047574D"/>
    <w:rsid w:val="004759BE"/>
    <w:rsid w:val="00475A1B"/>
    <w:rsid w:val="00475B18"/>
    <w:rsid w:val="00475C9D"/>
    <w:rsid w:val="00475D3E"/>
    <w:rsid w:val="00475E3F"/>
    <w:rsid w:val="00475E50"/>
    <w:rsid w:val="00475F90"/>
    <w:rsid w:val="00476D52"/>
    <w:rsid w:val="00476D8B"/>
    <w:rsid w:val="00476DFA"/>
    <w:rsid w:val="00476EAE"/>
    <w:rsid w:val="00476F23"/>
    <w:rsid w:val="004774C5"/>
    <w:rsid w:val="004775ED"/>
    <w:rsid w:val="004777C7"/>
    <w:rsid w:val="0047783A"/>
    <w:rsid w:val="00477B44"/>
    <w:rsid w:val="00477FBA"/>
    <w:rsid w:val="0048016B"/>
    <w:rsid w:val="004801FB"/>
    <w:rsid w:val="004803A9"/>
    <w:rsid w:val="004805D8"/>
    <w:rsid w:val="004807D5"/>
    <w:rsid w:val="00480B03"/>
    <w:rsid w:val="00480C23"/>
    <w:rsid w:val="004810EC"/>
    <w:rsid w:val="004814F6"/>
    <w:rsid w:val="00481607"/>
    <w:rsid w:val="0048198C"/>
    <w:rsid w:val="00482389"/>
    <w:rsid w:val="00482663"/>
    <w:rsid w:val="00482943"/>
    <w:rsid w:val="00482ADC"/>
    <w:rsid w:val="00482B1F"/>
    <w:rsid w:val="00482BAD"/>
    <w:rsid w:val="00483272"/>
    <w:rsid w:val="00483805"/>
    <w:rsid w:val="00483D11"/>
    <w:rsid w:val="00483D20"/>
    <w:rsid w:val="00483E75"/>
    <w:rsid w:val="0048406D"/>
    <w:rsid w:val="0048410E"/>
    <w:rsid w:val="0048416D"/>
    <w:rsid w:val="004841C8"/>
    <w:rsid w:val="00484C46"/>
    <w:rsid w:val="00484C74"/>
    <w:rsid w:val="00484DC0"/>
    <w:rsid w:val="0048541C"/>
    <w:rsid w:val="004855A5"/>
    <w:rsid w:val="004855E2"/>
    <w:rsid w:val="004855EB"/>
    <w:rsid w:val="0048565E"/>
    <w:rsid w:val="00485969"/>
    <w:rsid w:val="0048598C"/>
    <w:rsid w:val="00485A3A"/>
    <w:rsid w:val="00485CCB"/>
    <w:rsid w:val="00485E8A"/>
    <w:rsid w:val="0048620B"/>
    <w:rsid w:val="004862DE"/>
    <w:rsid w:val="0048632A"/>
    <w:rsid w:val="00486B96"/>
    <w:rsid w:val="00486CF2"/>
    <w:rsid w:val="00486EC5"/>
    <w:rsid w:val="00486FF7"/>
    <w:rsid w:val="00487029"/>
    <w:rsid w:val="00487442"/>
    <w:rsid w:val="0048765A"/>
    <w:rsid w:val="004879FA"/>
    <w:rsid w:val="00487BB8"/>
    <w:rsid w:val="00487D7B"/>
    <w:rsid w:val="00487E3B"/>
    <w:rsid w:val="00487F28"/>
    <w:rsid w:val="00490649"/>
    <w:rsid w:val="00490881"/>
    <w:rsid w:val="0049093B"/>
    <w:rsid w:val="00490B13"/>
    <w:rsid w:val="00490CB9"/>
    <w:rsid w:val="00490D59"/>
    <w:rsid w:val="00490E94"/>
    <w:rsid w:val="00490EE3"/>
    <w:rsid w:val="004911C6"/>
    <w:rsid w:val="004913B3"/>
    <w:rsid w:val="0049143D"/>
    <w:rsid w:val="0049149D"/>
    <w:rsid w:val="004918A0"/>
    <w:rsid w:val="004919B7"/>
    <w:rsid w:val="00491A98"/>
    <w:rsid w:val="00491F46"/>
    <w:rsid w:val="004920BC"/>
    <w:rsid w:val="004924E5"/>
    <w:rsid w:val="00492619"/>
    <w:rsid w:val="00492995"/>
    <w:rsid w:val="00492AA1"/>
    <w:rsid w:val="00492CA9"/>
    <w:rsid w:val="0049349F"/>
    <w:rsid w:val="004935A4"/>
    <w:rsid w:val="004937C0"/>
    <w:rsid w:val="00493D08"/>
    <w:rsid w:val="00493D31"/>
    <w:rsid w:val="00493DE6"/>
    <w:rsid w:val="004943C6"/>
    <w:rsid w:val="00494403"/>
    <w:rsid w:val="0049454F"/>
    <w:rsid w:val="0049457E"/>
    <w:rsid w:val="00494BA0"/>
    <w:rsid w:val="00494E75"/>
    <w:rsid w:val="00494FE8"/>
    <w:rsid w:val="00495071"/>
    <w:rsid w:val="00495227"/>
    <w:rsid w:val="00495332"/>
    <w:rsid w:val="00495586"/>
    <w:rsid w:val="00495907"/>
    <w:rsid w:val="004959B0"/>
    <w:rsid w:val="00495BD8"/>
    <w:rsid w:val="004961DB"/>
    <w:rsid w:val="0049653E"/>
    <w:rsid w:val="0049682E"/>
    <w:rsid w:val="004969DF"/>
    <w:rsid w:val="00496BEF"/>
    <w:rsid w:val="00497654"/>
    <w:rsid w:val="0049792C"/>
    <w:rsid w:val="004A0184"/>
    <w:rsid w:val="004A01E1"/>
    <w:rsid w:val="004A0A2D"/>
    <w:rsid w:val="004A0A78"/>
    <w:rsid w:val="004A0AD0"/>
    <w:rsid w:val="004A0DA7"/>
    <w:rsid w:val="004A0E00"/>
    <w:rsid w:val="004A15F7"/>
    <w:rsid w:val="004A1600"/>
    <w:rsid w:val="004A1B20"/>
    <w:rsid w:val="004A201F"/>
    <w:rsid w:val="004A23B8"/>
    <w:rsid w:val="004A23C0"/>
    <w:rsid w:val="004A2447"/>
    <w:rsid w:val="004A28D4"/>
    <w:rsid w:val="004A2908"/>
    <w:rsid w:val="004A29E4"/>
    <w:rsid w:val="004A2ACA"/>
    <w:rsid w:val="004A2AD4"/>
    <w:rsid w:val="004A2B20"/>
    <w:rsid w:val="004A2B3D"/>
    <w:rsid w:val="004A2BE1"/>
    <w:rsid w:val="004A2E44"/>
    <w:rsid w:val="004A30C6"/>
    <w:rsid w:val="004A30F7"/>
    <w:rsid w:val="004A318B"/>
    <w:rsid w:val="004A366E"/>
    <w:rsid w:val="004A36C0"/>
    <w:rsid w:val="004A3AA3"/>
    <w:rsid w:val="004A3D05"/>
    <w:rsid w:val="004A41F4"/>
    <w:rsid w:val="004A4247"/>
    <w:rsid w:val="004A4635"/>
    <w:rsid w:val="004A4669"/>
    <w:rsid w:val="004A46B5"/>
    <w:rsid w:val="004A4767"/>
    <w:rsid w:val="004A4900"/>
    <w:rsid w:val="004A4B8B"/>
    <w:rsid w:val="004A4D38"/>
    <w:rsid w:val="004A4E7E"/>
    <w:rsid w:val="004A4E95"/>
    <w:rsid w:val="004A5149"/>
    <w:rsid w:val="004A5212"/>
    <w:rsid w:val="004A5270"/>
    <w:rsid w:val="004A5563"/>
    <w:rsid w:val="004A5667"/>
    <w:rsid w:val="004A579C"/>
    <w:rsid w:val="004A57FC"/>
    <w:rsid w:val="004A59DE"/>
    <w:rsid w:val="004A658A"/>
    <w:rsid w:val="004A6D23"/>
    <w:rsid w:val="004A705C"/>
    <w:rsid w:val="004A717D"/>
    <w:rsid w:val="004A7276"/>
    <w:rsid w:val="004A75E1"/>
    <w:rsid w:val="004A7EE7"/>
    <w:rsid w:val="004A7FB0"/>
    <w:rsid w:val="004B0258"/>
    <w:rsid w:val="004B0706"/>
    <w:rsid w:val="004B0787"/>
    <w:rsid w:val="004B11CE"/>
    <w:rsid w:val="004B1283"/>
    <w:rsid w:val="004B1289"/>
    <w:rsid w:val="004B1310"/>
    <w:rsid w:val="004B1313"/>
    <w:rsid w:val="004B1550"/>
    <w:rsid w:val="004B169E"/>
    <w:rsid w:val="004B1B53"/>
    <w:rsid w:val="004B1C42"/>
    <w:rsid w:val="004B2212"/>
    <w:rsid w:val="004B2422"/>
    <w:rsid w:val="004B2700"/>
    <w:rsid w:val="004B2B31"/>
    <w:rsid w:val="004B2C33"/>
    <w:rsid w:val="004B2CDB"/>
    <w:rsid w:val="004B2D06"/>
    <w:rsid w:val="004B2E38"/>
    <w:rsid w:val="004B2FF8"/>
    <w:rsid w:val="004B3774"/>
    <w:rsid w:val="004B37BF"/>
    <w:rsid w:val="004B385B"/>
    <w:rsid w:val="004B3920"/>
    <w:rsid w:val="004B397C"/>
    <w:rsid w:val="004B3C3F"/>
    <w:rsid w:val="004B414B"/>
    <w:rsid w:val="004B4390"/>
    <w:rsid w:val="004B45A2"/>
    <w:rsid w:val="004B45D6"/>
    <w:rsid w:val="004B4A0F"/>
    <w:rsid w:val="004B4AA2"/>
    <w:rsid w:val="004B4C67"/>
    <w:rsid w:val="004B50E0"/>
    <w:rsid w:val="004B55EC"/>
    <w:rsid w:val="004B57FB"/>
    <w:rsid w:val="004B58C9"/>
    <w:rsid w:val="004B6301"/>
    <w:rsid w:val="004B68B3"/>
    <w:rsid w:val="004B6EC5"/>
    <w:rsid w:val="004B6FFB"/>
    <w:rsid w:val="004B795F"/>
    <w:rsid w:val="004B7BA5"/>
    <w:rsid w:val="004C029A"/>
    <w:rsid w:val="004C0346"/>
    <w:rsid w:val="004C03CC"/>
    <w:rsid w:val="004C0426"/>
    <w:rsid w:val="004C0B5B"/>
    <w:rsid w:val="004C0E75"/>
    <w:rsid w:val="004C0F99"/>
    <w:rsid w:val="004C0FB1"/>
    <w:rsid w:val="004C130D"/>
    <w:rsid w:val="004C1624"/>
    <w:rsid w:val="004C1DB8"/>
    <w:rsid w:val="004C2371"/>
    <w:rsid w:val="004C2A1F"/>
    <w:rsid w:val="004C2C4E"/>
    <w:rsid w:val="004C2F01"/>
    <w:rsid w:val="004C3472"/>
    <w:rsid w:val="004C34E8"/>
    <w:rsid w:val="004C35CB"/>
    <w:rsid w:val="004C370D"/>
    <w:rsid w:val="004C3C51"/>
    <w:rsid w:val="004C3EAF"/>
    <w:rsid w:val="004C3F20"/>
    <w:rsid w:val="004C3FC3"/>
    <w:rsid w:val="004C4384"/>
    <w:rsid w:val="004C47FE"/>
    <w:rsid w:val="004C4849"/>
    <w:rsid w:val="004C4BCE"/>
    <w:rsid w:val="004C4BF3"/>
    <w:rsid w:val="004C4D73"/>
    <w:rsid w:val="004C4F33"/>
    <w:rsid w:val="004C521E"/>
    <w:rsid w:val="004C538E"/>
    <w:rsid w:val="004C564E"/>
    <w:rsid w:val="004C5C61"/>
    <w:rsid w:val="004C5E45"/>
    <w:rsid w:val="004C5EF0"/>
    <w:rsid w:val="004C6071"/>
    <w:rsid w:val="004C63D6"/>
    <w:rsid w:val="004C660B"/>
    <w:rsid w:val="004C6627"/>
    <w:rsid w:val="004C6915"/>
    <w:rsid w:val="004C6D25"/>
    <w:rsid w:val="004C70BC"/>
    <w:rsid w:val="004C730E"/>
    <w:rsid w:val="004C7739"/>
    <w:rsid w:val="004C7BDF"/>
    <w:rsid w:val="004C7D13"/>
    <w:rsid w:val="004C7EC7"/>
    <w:rsid w:val="004D0130"/>
    <w:rsid w:val="004D01F7"/>
    <w:rsid w:val="004D0200"/>
    <w:rsid w:val="004D033B"/>
    <w:rsid w:val="004D050A"/>
    <w:rsid w:val="004D0737"/>
    <w:rsid w:val="004D078E"/>
    <w:rsid w:val="004D07F6"/>
    <w:rsid w:val="004D0E42"/>
    <w:rsid w:val="004D171F"/>
    <w:rsid w:val="004D19B1"/>
    <w:rsid w:val="004D1A33"/>
    <w:rsid w:val="004D1D64"/>
    <w:rsid w:val="004D1E85"/>
    <w:rsid w:val="004D1F08"/>
    <w:rsid w:val="004D1F6B"/>
    <w:rsid w:val="004D23B0"/>
    <w:rsid w:val="004D2474"/>
    <w:rsid w:val="004D24F2"/>
    <w:rsid w:val="004D253C"/>
    <w:rsid w:val="004D27C4"/>
    <w:rsid w:val="004D2E1A"/>
    <w:rsid w:val="004D2E57"/>
    <w:rsid w:val="004D300B"/>
    <w:rsid w:val="004D311D"/>
    <w:rsid w:val="004D3251"/>
    <w:rsid w:val="004D371A"/>
    <w:rsid w:val="004D374D"/>
    <w:rsid w:val="004D392B"/>
    <w:rsid w:val="004D3C02"/>
    <w:rsid w:val="004D3CFB"/>
    <w:rsid w:val="004D4968"/>
    <w:rsid w:val="004D4977"/>
    <w:rsid w:val="004D4A8A"/>
    <w:rsid w:val="004D4BEA"/>
    <w:rsid w:val="004D4E15"/>
    <w:rsid w:val="004D50CC"/>
    <w:rsid w:val="004D58D1"/>
    <w:rsid w:val="004D59F7"/>
    <w:rsid w:val="004D5A3A"/>
    <w:rsid w:val="004D5A71"/>
    <w:rsid w:val="004D5F02"/>
    <w:rsid w:val="004D6170"/>
    <w:rsid w:val="004D6321"/>
    <w:rsid w:val="004D68C0"/>
    <w:rsid w:val="004D6A57"/>
    <w:rsid w:val="004D6DD2"/>
    <w:rsid w:val="004D710C"/>
    <w:rsid w:val="004D734F"/>
    <w:rsid w:val="004D73C8"/>
    <w:rsid w:val="004D7448"/>
    <w:rsid w:val="004D7691"/>
    <w:rsid w:val="004D7807"/>
    <w:rsid w:val="004D7B2F"/>
    <w:rsid w:val="004E0033"/>
    <w:rsid w:val="004E03BE"/>
    <w:rsid w:val="004E040D"/>
    <w:rsid w:val="004E06B3"/>
    <w:rsid w:val="004E0771"/>
    <w:rsid w:val="004E0B8C"/>
    <w:rsid w:val="004E0CD0"/>
    <w:rsid w:val="004E1260"/>
    <w:rsid w:val="004E1429"/>
    <w:rsid w:val="004E1AE6"/>
    <w:rsid w:val="004E1CBB"/>
    <w:rsid w:val="004E1D07"/>
    <w:rsid w:val="004E1FAB"/>
    <w:rsid w:val="004E209D"/>
    <w:rsid w:val="004E212C"/>
    <w:rsid w:val="004E21D3"/>
    <w:rsid w:val="004E2664"/>
    <w:rsid w:val="004E2C41"/>
    <w:rsid w:val="004E2CFF"/>
    <w:rsid w:val="004E2D4D"/>
    <w:rsid w:val="004E2D82"/>
    <w:rsid w:val="004E2E33"/>
    <w:rsid w:val="004E2F3A"/>
    <w:rsid w:val="004E2F51"/>
    <w:rsid w:val="004E2F60"/>
    <w:rsid w:val="004E34BD"/>
    <w:rsid w:val="004E3579"/>
    <w:rsid w:val="004E3892"/>
    <w:rsid w:val="004E38FA"/>
    <w:rsid w:val="004E3902"/>
    <w:rsid w:val="004E3BF6"/>
    <w:rsid w:val="004E3FD8"/>
    <w:rsid w:val="004E4447"/>
    <w:rsid w:val="004E471C"/>
    <w:rsid w:val="004E4D66"/>
    <w:rsid w:val="004E53AE"/>
    <w:rsid w:val="004E5449"/>
    <w:rsid w:val="004E5838"/>
    <w:rsid w:val="004E58CA"/>
    <w:rsid w:val="004E5C61"/>
    <w:rsid w:val="004E5DE5"/>
    <w:rsid w:val="004E6158"/>
    <w:rsid w:val="004E6184"/>
    <w:rsid w:val="004E62FE"/>
    <w:rsid w:val="004E63C2"/>
    <w:rsid w:val="004E63C9"/>
    <w:rsid w:val="004E6B37"/>
    <w:rsid w:val="004E6BE7"/>
    <w:rsid w:val="004E6CEA"/>
    <w:rsid w:val="004E6DC0"/>
    <w:rsid w:val="004E7691"/>
    <w:rsid w:val="004E76A5"/>
    <w:rsid w:val="004E7B7F"/>
    <w:rsid w:val="004E7E45"/>
    <w:rsid w:val="004F01B4"/>
    <w:rsid w:val="004F020A"/>
    <w:rsid w:val="004F07C6"/>
    <w:rsid w:val="004F080C"/>
    <w:rsid w:val="004F085D"/>
    <w:rsid w:val="004F0C82"/>
    <w:rsid w:val="004F0CFD"/>
    <w:rsid w:val="004F132F"/>
    <w:rsid w:val="004F133C"/>
    <w:rsid w:val="004F139B"/>
    <w:rsid w:val="004F13D2"/>
    <w:rsid w:val="004F1893"/>
    <w:rsid w:val="004F1A00"/>
    <w:rsid w:val="004F1D32"/>
    <w:rsid w:val="004F23B3"/>
    <w:rsid w:val="004F26D7"/>
    <w:rsid w:val="004F2826"/>
    <w:rsid w:val="004F2920"/>
    <w:rsid w:val="004F2AA6"/>
    <w:rsid w:val="004F2B9C"/>
    <w:rsid w:val="004F2CCE"/>
    <w:rsid w:val="004F2D47"/>
    <w:rsid w:val="004F33A9"/>
    <w:rsid w:val="004F359A"/>
    <w:rsid w:val="004F35E1"/>
    <w:rsid w:val="004F3639"/>
    <w:rsid w:val="004F38EF"/>
    <w:rsid w:val="004F3C9B"/>
    <w:rsid w:val="004F3DD1"/>
    <w:rsid w:val="004F3E3B"/>
    <w:rsid w:val="004F40F1"/>
    <w:rsid w:val="004F41D2"/>
    <w:rsid w:val="004F4439"/>
    <w:rsid w:val="004F4760"/>
    <w:rsid w:val="004F4E53"/>
    <w:rsid w:val="004F4FB3"/>
    <w:rsid w:val="004F521C"/>
    <w:rsid w:val="004F55E1"/>
    <w:rsid w:val="004F58AB"/>
    <w:rsid w:val="004F5BF7"/>
    <w:rsid w:val="004F601E"/>
    <w:rsid w:val="004F6020"/>
    <w:rsid w:val="004F66FA"/>
    <w:rsid w:val="004F67A9"/>
    <w:rsid w:val="004F6AFE"/>
    <w:rsid w:val="004F6E2B"/>
    <w:rsid w:val="004F6F20"/>
    <w:rsid w:val="004F7373"/>
    <w:rsid w:val="004F7376"/>
    <w:rsid w:val="004F73A5"/>
    <w:rsid w:val="004F743D"/>
    <w:rsid w:val="004F75FC"/>
    <w:rsid w:val="004F76A6"/>
    <w:rsid w:val="004F789C"/>
    <w:rsid w:val="004F78C3"/>
    <w:rsid w:val="004F7C51"/>
    <w:rsid w:val="004F7CE6"/>
    <w:rsid w:val="004F7F1A"/>
    <w:rsid w:val="0050031C"/>
    <w:rsid w:val="005004F7"/>
    <w:rsid w:val="00500798"/>
    <w:rsid w:val="005007E7"/>
    <w:rsid w:val="00500A59"/>
    <w:rsid w:val="00500DBD"/>
    <w:rsid w:val="005012BB"/>
    <w:rsid w:val="0050132F"/>
    <w:rsid w:val="00501723"/>
    <w:rsid w:val="00501A8C"/>
    <w:rsid w:val="00501F0D"/>
    <w:rsid w:val="00501F3A"/>
    <w:rsid w:val="005020AC"/>
    <w:rsid w:val="005021FA"/>
    <w:rsid w:val="005028BE"/>
    <w:rsid w:val="005029A2"/>
    <w:rsid w:val="00502BE1"/>
    <w:rsid w:val="00502FCA"/>
    <w:rsid w:val="0050304F"/>
    <w:rsid w:val="005035E7"/>
    <w:rsid w:val="005038A7"/>
    <w:rsid w:val="00503C12"/>
    <w:rsid w:val="00503C88"/>
    <w:rsid w:val="00503F6B"/>
    <w:rsid w:val="00503FAD"/>
    <w:rsid w:val="00504639"/>
    <w:rsid w:val="005046C9"/>
    <w:rsid w:val="00504C6A"/>
    <w:rsid w:val="00504DCC"/>
    <w:rsid w:val="00504F40"/>
    <w:rsid w:val="005050F8"/>
    <w:rsid w:val="005051F4"/>
    <w:rsid w:val="00505478"/>
    <w:rsid w:val="005057CF"/>
    <w:rsid w:val="00505A2A"/>
    <w:rsid w:val="00505E39"/>
    <w:rsid w:val="0050600C"/>
    <w:rsid w:val="0050614B"/>
    <w:rsid w:val="00506164"/>
    <w:rsid w:val="0050638B"/>
    <w:rsid w:val="00506571"/>
    <w:rsid w:val="00506A8D"/>
    <w:rsid w:val="00506C2E"/>
    <w:rsid w:val="00506CB7"/>
    <w:rsid w:val="005074C9"/>
    <w:rsid w:val="00507754"/>
    <w:rsid w:val="0050798A"/>
    <w:rsid w:val="00507ABD"/>
    <w:rsid w:val="00507B61"/>
    <w:rsid w:val="00507BE7"/>
    <w:rsid w:val="00507CAF"/>
    <w:rsid w:val="00507D08"/>
    <w:rsid w:val="00510006"/>
    <w:rsid w:val="0051005C"/>
    <w:rsid w:val="00510374"/>
    <w:rsid w:val="00510444"/>
    <w:rsid w:val="005106CD"/>
    <w:rsid w:val="00510B25"/>
    <w:rsid w:val="00510D7D"/>
    <w:rsid w:val="00510DDD"/>
    <w:rsid w:val="00510DFA"/>
    <w:rsid w:val="00510FFE"/>
    <w:rsid w:val="005117D1"/>
    <w:rsid w:val="005118A7"/>
    <w:rsid w:val="00511B5A"/>
    <w:rsid w:val="00511E67"/>
    <w:rsid w:val="005120A1"/>
    <w:rsid w:val="00512747"/>
    <w:rsid w:val="005127AD"/>
    <w:rsid w:val="00512BB1"/>
    <w:rsid w:val="005130E7"/>
    <w:rsid w:val="00513133"/>
    <w:rsid w:val="0051364B"/>
    <w:rsid w:val="00513E95"/>
    <w:rsid w:val="00513F8F"/>
    <w:rsid w:val="00514360"/>
    <w:rsid w:val="00514455"/>
    <w:rsid w:val="0051461B"/>
    <w:rsid w:val="005147E7"/>
    <w:rsid w:val="00514882"/>
    <w:rsid w:val="005149A2"/>
    <w:rsid w:val="00514B66"/>
    <w:rsid w:val="00514CEE"/>
    <w:rsid w:val="00514E28"/>
    <w:rsid w:val="005150E4"/>
    <w:rsid w:val="00515193"/>
    <w:rsid w:val="005156BC"/>
    <w:rsid w:val="0051579F"/>
    <w:rsid w:val="00515907"/>
    <w:rsid w:val="0051594B"/>
    <w:rsid w:val="00515DC7"/>
    <w:rsid w:val="00515E2B"/>
    <w:rsid w:val="005162F5"/>
    <w:rsid w:val="00516582"/>
    <w:rsid w:val="00516654"/>
    <w:rsid w:val="00516763"/>
    <w:rsid w:val="00516B96"/>
    <w:rsid w:val="005173A4"/>
    <w:rsid w:val="00517408"/>
    <w:rsid w:val="005174F8"/>
    <w:rsid w:val="0051770E"/>
    <w:rsid w:val="00517B1D"/>
    <w:rsid w:val="0052001B"/>
    <w:rsid w:val="005203A7"/>
    <w:rsid w:val="005205C8"/>
    <w:rsid w:val="00520974"/>
    <w:rsid w:val="00521292"/>
    <w:rsid w:val="005212C9"/>
    <w:rsid w:val="00521490"/>
    <w:rsid w:val="0052158F"/>
    <w:rsid w:val="00521D65"/>
    <w:rsid w:val="00521FDB"/>
    <w:rsid w:val="005221A4"/>
    <w:rsid w:val="005222E9"/>
    <w:rsid w:val="00522765"/>
    <w:rsid w:val="00522A35"/>
    <w:rsid w:val="00523366"/>
    <w:rsid w:val="005235E1"/>
    <w:rsid w:val="0052383A"/>
    <w:rsid w:val="00523E18"/>
    <w:rsid w:val="00523EF5"/>
    <w:rsid w:val="00523F32"/>
    <w:rsid w:val="005240E8"/>
    <w:rsid w:val="0052422C"/>
    <w:rsid w:val="005244D5"/>
    <w:rsid w:val="005248C4"/>
    <w:rsid w:val="00524AD1"/>
    <w:rsid w:val="00524BBA"/>
    <w:rsid w:val="00524E6A"/>
    <w:rsid w:val="005250E0"/>
    <w:rsid w:val="005251B3"/>
    <w:rsid w:val="005251DA"/>
    <w:rsid w:val="00525407"/>
    <w:rsid w:val="005257D8"/>
    <w:rsid w:val="00525AAD"/>
    <w:rsid w:val="00525D56"/>
    <w:rsid w:val="00525ED9"/>
    <w:rsid w:val="00525F16"/>
    <w:rsid w:val="00525F71"/>
    <w:rsid w:val="0052613E"/>
    <w:rsid w:val="00526270"/>
    <w:rsid w:val="0052681A"/>
    <w:rsid w:val="005268AE"/>
    <w:rsid w:val="005269C2"/>
    <w:rsid w:val="00526B41"/>
    <w:rsid w:val="00526C8A"/>
    <w:rsid w:val="00526F78"/>
    <w:rsid w:val="00527489"/>
    <w:rsid w:val="00527E6C"/>
    <w:rsid w:val="0053012B"/>
    <w:rsid w:val="0053058D"/>
    <w:rsid w:val="00530AB0"/>
    <w:rsid w:val="00530AFD"/>
    <w:rsid w:val="00530F07"/>
    <w:rsid w:val="0053173A"/>
    <w:rsid w:val="00531824"/>
    <w:rsid w:val="00531AF4"/>
    <w:rsid w:val="00531B30"/>
    <w:rsid w:val="00531C5E"/>
    <w:rsid w:val="00531F71"/>
    <w:rsid w:val="00532462"/>
    <w:rsid w:val="0053252E"/>
    <w:rsid w:val="00532909"/>
    <w:rsid w:val="00532AFE"/>
    <w:rsid w:val="00532B16"/>
    <w:rsid w:val="00532C2E"/>
    <w:rsid w:val="00532C9D"/>
    <w:rsid w:val="00532DBB"/>
    <w:rsid w:val="00532FA1"/>
    <w:rsid w:val="00532FDD"/>
    <w:rsid w:val="00533215"/>
    <w:rsid w:val="00533390"/>
    <w:rsid w:val="00533462"/>
    <w:rsid w:val="005334E4"/>
    <w:rsid w:val="005338BD"/>
    <w:rsid w:val="0053394F"/>
    <w:rsid w:val="005339E7"/>
    <w:rsid w:val="00533CE1"/>
    <w:rsid w:val="0053403C"/>
    <w:rsid w:val="00534355"/>
    <w:rsid w:val="005347FB"/>
    <w:rsid w:val="00534869"/>
    <w:rsid w:val="005349EB"/>
    <w:rsid w:val="00534AA6"/>
    <w:rsid w:val="00534C83"/>
    <w:rsid w:val="00535635"/>
    <w:rsid w:val="00535A27"/>
    <w:rsid w:val="00535EC8"/>
    <w:rsid w:val="005362C8"/>
    <w:rsid w:val="0053637E"/>
    <w:rsid w:val="00536578"/>
    <w:rsid w:val="005368D1"/>
    <w:rsid w:val="00536AEE"/>
    <w:rsid w:val="0053776C"/>
    <w:rsid w:val="00537AEA"/>
    <w:rsid w:val="00537BE9"/>
    <w:rsid w:val="00537E22"/>
    <w:rsid w:val="00537F06"/>
    <w:rsid w:val="00540053"/>
    <w:rsid w:val="00540147"/>
    <w:rsid w:val="0054050B"/>
    <w:rsid w:val="00540517"/>
    <w:rsid w:val="005406DB"/>
    <w:rsid w:val="00540748"/>
    <w:rsid w:val="00540EB6"/>
    <w:rsid w:val="005410D3"/>
    <w:rsid w:val="00541144"/>
    <w:rsid w:val="0054121F"/>
    <w:rsid w:val="005416E2"/>
    <w:rsid w:val="0054172D"/>
    <w:rsid w:val="005417A0"/>
    <w:rsid w:val="00541B2F"/>
    <w:rsid w:val="00541E2B"/>
    <w:rsid w:val="00541F0B"/>
    <w:rsid w:val="0054208C"/>
    <w:rsid w:val="00542285"/>
    <w:rsid w:val="005427A4"/>
    <w:rsid w:val="00542A4D"/>
    <w:rsid w:val="00542A75"/>
    <w:rsid w:val="005436D7"/>
    <w:rsid w:val="00543703"/>
    <w:rsid w:val="00543A66"/>
    <w:rsid w:val="00543A83"/>
    <w:rsid w:val="00543FB7"/>
    <w:rsid w:val="00544220"/>
    <w:rsid w:val="005444D2"/>
    <w:rsid w:val="0054462D"/>
    <w:rsid w:val="00544C33"/>
    <w:rsid w:val="00544CF9"/>
    <w:rsid w:val="00544E2C"/>
    <w:rsid w:val="0054556F"/>
    <w:rsid w:val="00545987"/>
    <w:rsid w:val="00545C3D"/>
    <w:rsid w:val="00545E6A"/>
    <w:rsid w:val="00546310"/>
    <w:rsid w:val="00546738"/>
    <w:rsid w:val="005467D6"/>
    <w:rsid w:val="00546942"/>
    <w:rsid w:val="00546AAD"/>
    <w:rsid w:val="00546E79"/>
    <w:rsid w:val="00547093"/>
    <w:rsid w:val="00547123"/>
    <w:rsid w:val="005504D9"/>
    <w:rsid w:val="00550BDB"/>
    <w:rsid w:val="00550C80"/>
    <w:rsid w:val="00550D6F"/>
    <w:rsid w:val="00550E94"/>
    <w:rsid w:val="005511B1"/>
    <w:rsid w:val="0055157B"/>
    <w:rsid w:val="00551C7B"/>
    <w:rsid w:val="00551E1E"/>
    <w:rsid w:val="00551E52"/>
    <w:rsid w:val="00552038"/>
    <w:rsid w:val="0055233E"/>
    <w:rsid w:val="00552569"/>
    <w:rsid w:val="005526F2"/>
    <w:rsid w:val="00552824"/>
    <w:rsid w:val="00552CEA"/>
    <w:rsid w:val="00552FF4"/>
    <w:rsid w:val="00553191"/>
    <w:rsid w:val="005534A5"/>
    <w:rsid w:val="005534EE"/>
    <w:rsid w:val="00553534"/>
    <w:rsid w:val="005536AE"/>
    <w:rsid w:val="00553D10"/>
    <w:rsid w:val="00553E78"/>
    <w:rsid w:val="00553ED3"/>
    <w:rsid w:val="0055410A"/>
    <w:rsid w:val="005547CB"/>
    <w:rsid w:val="00554975"/>
    <w:rsid w:val="00554A1F"/>
    <w:rsid w:val="00554CB5"/>
    <w:rsid w:val="00554DF7"/>
    <w:rsid w:val="00555675"/>
    <w:rsid w:val="00555713"/>
    <w:rsid w:val="00555772"/>
    <w:rsid w:val="00555AF7"/>
    <w:rsid w:val="00555C0A"/>
    <w:rsid w:val="00555C32"/>
    <w:rsid w:val="00555D49"/>
    <w:rsid w:val="00555D6F"/>
    <w:rsid w:val="00555DC4"/>
    <w:rsid w:val="005562F1"/>
    <w:rsid w:val="00556680"/>
    <w:rsid w:val="005567AA"/>
    <w:rsid w:val="005567BF"/>
    <w:rsid w:val="005568DA"/>
    <w:rsid w:val="005569D2"/>
    <w:rsid w:val="00556D8E"/>
    <w:rsid w:val="005570E7"/>
    <w:rsid w:val="0055718D"/>
    <w:rsid w:val="00557209"/>
    <w:rsid w:val="005572DD"/>
    <w:rsid w:val="00557464"/>
    <w:rsid w:val="0055771C"/>
    <w:rsid w:val="00557CAB"/>
    <w:rsid w:val="005600E7"/>
    <w:rsid w:val="0056072F"/>
    <w:rsid w:val="00560AC9"/>
    <w:rsid w:val="00560BEB"/>
    <w:rsid w:val="00560DDA"/>
    <w:rsid w:val="00560E78"/>
    <w:rsid w:val="00561250"/>
    <w:rsid w:val="0056134D"/>
    <w:rsid w:val="0056140C"/>
    <w:rsid w:val="00561453"/>
    <w:rsid w:val="00561470"/>
    <w:rsid w:val="0056173A"/>
    <w:rsid w:val="005617E8"/>
    <w:rsid w:val="00561A8D"/>
    <w:rsid w:val="00561A95"/>
    <w:rsid w:val="00561BF6"/>
    <w:rsid w:val="00561CE2"/>
    <w:rsid w:val="00561E00"/>
    <w:rsid w:val="00561E4A"/>
    <w:rsid w:val="005629CB"/>
    <w:rsid w:val="00562BA0"/>
    <w:rsid w:val="00562CDC"/>
    <w:rsid w:val="00562DB5"/>
    <w:rsid w:val="005636A2"/>
    <w:rsid w:val="00563855"/>
    <w:rsid w:val="0056388A"/>
    <w:rsid w:val="00563FD2"/>
    <w:rsid w:val="0056434D"/>
    <w:rsid w:val="005647E0"/>
    <w:rsid w:val="00564E44"/>
    <w:rsid w:val="00565078"/>
    <w:rsid w:val="005654FA"/>
    <w:rsid w:val="00565679"/>
    <w:rsid w:val="0056587B"/>
    <w:rsid w:val="00565D7A"/>
    <w:rsid w:val="00565F43"/>
    <w:rsid w:val="00566EEB"/>
    <w:rsid w:val="00566FBF"/>
    <w:rsid w:val="0056719E"/>
    <w:rsid w:val="0056726B"/>
    <w:rsid w:val="005675C1"/>
    <w:rsid w:val="00567700"/>
    <w:rsid w:val="00567B89"/>
    <w:rsid w:val="005701C5"/>
    <w:rsid w:val="00570303"/>
    <w:rsid w:val="005703E3"/>
    <w:rsid w:val="00570507"/>
    <w:rsid w:val="0057054C"/>
    <w:rsid w:val="005706C1"/>
    <w:rsid w:val="00570825"/>
    <w:rsid w:val="005708C3"/>
    <w:rsid w:val="005708C6"/>
    <w:rsid w:val="00570B56"/>
    <w:rsid w:val="00570B6D"/>
    <w:rsid w:val="00570C83"/>
    <w:rsid w:val="00570CBC"/>
    <w:rsid w:val="00570CD1"/>
    <w:rsid w:val="00570F9A"/>
    <w:rsid w:val="00571358"/>
    <w:rsid w:val="00571374"/>
    <w:rsid w:val="00571382"/>
    <w:rsid w:val="00571470"/>
    <w:rsid w:val="00571694"/>
    <w:rsid w:val="0057192A"/>
    <w:rsid w:val="00571989"/>
    <w:rsid w:val="00571CE5"/>
    <w:rsid w:val="00571DE6"/>
    <w:rsid w:val="00571E81"/>
    <w:rsid w:val="005721B8"/>
    <w:rsid w:val="0057227B"/>
    <w:rsid w:val="00572583"/>
    <w:rsid w:val="00572643"/>
    <w:rsid w:val="005727E6"/>
    <w:rsid w:val="00572B22"/>
    <w:rsid w:val="00572B2E"/>
    <w:rsid w:val="00572C03"/>
    <w:rsid w:val="00572D18"/>
    <w:rsid w:val="00572E58"/>
    <w:rsid w:val="00572F26"/>
    <w:rsid w:val="00572F5D"/>
    <w:rsid w:val="005730FF"/>
    <w:rsid w:val="005734AB"/>
    <w:rsid w:val="005736EC"/>
    <w:rsid w:val="0057380A"/>
    <w:rsid w:val="00573948"/>
    <w:rsid w:val="0057398B"/>
    <w:rsid w:val="00573A4B"/>
    <w:rsid w:val="00573BB0"/>
    <w:rsid w:val="00573D2B"/>
    <w:rsid w:val="00573F24"/>
    <w:rsid w:val="00573F31"/>
    <w:rsid w:val="00574167"/>
    <w:rsid w:val="005744DD"/>
    <w:rsid w:val="00574886"/>
    <w:rsid w:val="00574969"/>
    <w:rsid w:val="00574A83"/>
    <w:rsid w:val="00574B86"/>
    <w:rsid w:val="00574C67"/>
    <w:rsid w:val="00574F34"/>
    <w:rsid w:val="00575075"/>
    <w:rsid w:val="005753DB"/>
    <w:rsid w:val="00575663"/>
    <w:rsid w:val="005758BA"/>
    <w:rsid w:val="00575E27"/>
    <w:rsid w:val="00575EC1"/>
    <w:rsid w:val="00575EE5"/>
    <w:rsid w:val="005765CF"/>
    <w:rsid w:val="00576A37"/>
    <w:rsid w:val="00576B02"/>
    <w:rsid w:val="00576FC7"/>
    <w:rsid w:val="00577368"/>
    <w:rsid w:val="005777AC"/>
    <w:rsid w:val="00577EB4"/>
    <w:rsid w:val="00577F3D"/>
    <w:rsid w:val="00580089"/>
    <w:rsid w:val="005809EB"/>
    <w:rsid w:val="00580BF4"/>
    <w:rsid w:val="00580DB2"/>
    <w:rsid w:val="00580E45"/>
    <w:rsid w:val="005811FD"/>
    <w:rsid w:val="005815D2"/>
    <w:rsid w:val="005818D4"/>
    <w:rsid w:val="005819D7"/>
    <w:rsid w:val="00581BB0"/>
    <w:rsid w:val="00581C06"/>
    <w:rsid w:val="00581CDD"/>
    <w:rsid w:val="00581F00"/>
    <w:rsid w:val="00581F1A"/>
    <w:rsid w:val="00581F40"/>
    <w:rsid w:val="00582794"/>
    <w:rsid w:val="005829CC"/>
    <w:rsid w:val="00582D3F"/>
    <w:rsid w:val="00582D91"/>
    <w:rsid w:val="00582E3D"/>
    <w:rsid w:val="00583147"/>
    <w:rsid w:val="005836D0"/>
    <w:rsid w:val="0058390E"/>
    <w:rsid w:val="00583C6C"/>
    <w:rsid w:val="00583E78"/>
    <w:rsid w:val="00584372"/>
    <w:rsid w:val="00584496"/>
    <w:rsid w:val="00584924"/>
    <w:rsid w:val="00585197"/>
    <w:rsid w:val="00585932"/>
    <w:rsid w:val="00585C3A"/>
    <w:rsid w:val="00586079"/>
    <w:rsid w:val="0058624E"/>
    <w:rsid w:val="0058628A"/>
    <w:rsid w:val="00586312"/>
    <w:rsid w:val="005863AF"/>
    <w:rsid w:val="0058640D"/>
    <w:rsid w:val="005865FB"/>
    <w:rsid w:val="00586897"/>
    <w:rsid w:val="0058704D"/>
    <w:rsid w:val="00587117"/>
    <w:rsid w:val="0058759B"/>
    <w:rsid w:val="0058764D"/>
    <w:rsid w:val="00587995"/>
    <w:rsid w:val="00587A26"/>
    <w:rsid w:val="0059002C"/>
    <w:rsid w:val="00590203"/>
    <w:rsid w:val="0059040C"/>
    <w:rsid w:val="00590A95"/>
    <w:rsid w:val="00590BF6"/>
    <w:rsid w:val="00590CDC"/>
    <w:rsid w:val="00591434"/>
    <w:rsid w:val="00591777"/>
    <w:rsid w:val="00591B9C"/>
    <w:rsid w:val="00592160"/>
    <w:rsid w:val="005923C9"/>
    <w:rsid w:val="0059284F"/>
    <w:rsid w:val="00592E60"/>
    <w:rsid w:val="005934B6"/>
    <w:rsid w:val="00593819"/>
    <w:rsid w:val="00593A83"/>
    <w:rsid w:val="00593B38"/>
    <w:rsid w:val="00594131"/>
    <w:rsid w:val="005943C6"/>
    <w:rsid w:val="00594543"/>
    <w:rsid w:val="005946E5"/>
    <w:rsid w:val="0059474E"/>
    <w:rsid w:val="00594ABF"/>
    <w:rsid w:val="00594B79"/>
    <w:rsid w:val="005950DA"/>
    <w:rsid w:val="0059523F"/>
    <w:rsid w:val="0059524A"/>
    <w:rsid w:val="005954C0"/>
    <w:rsid w:val="005954C8"/>
    <w:rsid w:val="005954E1"/>
    <w:rsid w:val="005954F2"/>
    <w:rsid w:val="00595777"/>
    <w:rsid w:val="00595D50"/>
    <w:rsid w:val="00595DDB"/>
    <w:rsid w:val="00595E99"/>
    <w:rsid w:val="00596308"/>
    <w:rsid w:val="005968C4"/>
    <w:rsid w:val="005968F0"/>
    <w:rsid w:val="00596A56"/>
    <w:rsid w:val="00597076"/>
    <w:rsid w:val="0059715B"/>
    <w:rsid w:val="005973C7"/>
    <w:rsid w:val="005974D5"/>
    <w:rsid w:val="00597605"/>
    <w:rsid w:val="00597A36"/>
    <w:rsid w:val="00597B29"/>
    <w:rsid w:val="00597B47"/>
    <w:rsid w:val="00597E86"/>
    <w:rsid w:val="00597EAA"/>
    <w:rsid w:val="00597FD7"/>
    <w:rsid w:val="005A0163"/>
    <w:rsid w:val="005A0386"/>
    <w:rsid w:val="005A0518"/>
    <w:rsid w:val="005A05C6"/>
    <w:rsid w:val="005A05DF"/>
    <w:rsid w:val="005A0649"/>
    <w:rsid w:val="005A0714"/>
    <w:rsid w:val="005A0753"/>
    <w:rsid w:val="005A089D"/>
    <w:rsid w:val="005A0CB6"/>
    <w:rsid w:val="005A0E07"/>
    <w:rsid w:val="005A1015"/>
    <w:rsid w:val="005A1284"/>
    <w:rsid w:val="005A15F8"/>
    <w:rsid w:val="005A1655"/>
    <w:rsid w:val="005A1671"/>
    <w:rsid w:val="005A17B1"/>
    <w:rsid w:val="005A17BC"/>
    <w:rsid w:val="005A1CB7"/>
    <w:rsid w:val="005A1D03"/>
    <w:rsid w:val="005A216F"/>
    <w:rsid w:val="005A2229"/>
    <w:rsid w:val="005A274B"/>
    <w:rsid w:val="005A316F"/>
    <w:rsid w:val="005A320D"/>
    <w:rsid w:val="005A36E3"/>
    <w:rsid w:val="005A3A31"/>
    <w:rsid w:val="005A3A9D"/>
    <w:rsid w:val="005A3B1E"/>
    <w:rsid w:val="005A3C4F"/>
    <w:rsid w:val="005A3EBC"/>
    <w:rsid w:val="005A40D5"/>
    <w:rsid w:val="005A41E5"/>
    <w:rsid w:val="005A4999"/>
    <w:rsid w:val="005A4D76"/>
    <w:rsid w:val="005A4E10"/>
    <w:rsid w:val="005A4E38"/>
    <w:rsid w:val="005A50CE"/>
    <w:rsid w:val="005A54B7"/>
    <w:rsid w:val="005A5705"/>
    <w:rsid w:val="005A588D"/>
    <w:rsid w:val="005A59CF"/>
    <w:rsid w:val="005A5B04"/>
    <w:rsid w:val="005A5E9F"/>
    <w:rsid w:val="005A64E5"/>
    <w:rsid w:val="005A6769"/>
    <w:rsid w:val="005A690A"/>
    <w:rsid w:val="005A6A3A"/>
    <w:rsid w:val="005A6FA1"/>
    <w:rsid w:val="005A73C4"/>
    <w:rsid w:val="005A7F72"/>
    <w:rsid w:val="005B01CA"/>
    <w:rsid w:val="005B09D5"/>
    <w:rsid w:val="005B174A"/>
    <w:rsid w:val="005B1B12"/>
    <w:rsid w:val="005B1C2D"/>
    <w:rsid w:val="005B1CB5"/>
    <w:rsid w:val="005B235A"/>
    <w:rsid w:val="005B2C70"/>
    <w:rsid w:val="005B2D4D"/>
    <w:rsid w:val="005B2EB8"/>
    <w:rsid w:val="005B3159"/>
    <w:rsid w:val="005B31F2"/>
    <w:rsid w:val="005B355C"/>
    <w:rsid w:val="005B3C58"/>
    <w:rsid w:val="005B3C7C"/>
    <w:rsid w:val="005B4911"/>
    <w:rsid w:val="005B4B0F"/>
    <w:rsid w:val="005B4C5C"/>
    <w:rsid w:val="005B4CE0"/>
    <w:rsid w:val="005B4D9D"/>
    <w:rsid w:val="005B4E3D"/>
    <w:rsid w:val="005B4E83"/>
    <w:rsid w:val="005B4FD2"/>
    <w:rsid w:val="005B53C8"/>
    <w:rsid w:val="005B541A"/>
    <w:rsid w:val="005B5425"/>
    <w:rsid w:val="005B5442"/>
    <w:rsid w:val="005B54FE"/>
    <w:rsid w:val="005B58FB"/>
    <w:rsid w:val="005B5A55"/>
    <w:rsid w:val="005B5A7F"/>
    <w:rsid w:val="005B5DE0"/>
    <w:rsid w:val="005B6361"/>
    <w:rsid w:val="005B640B"/>
    <w:rsid w:val="005B6850"/>
    <w:rsid w:val="005B6AD3"/>
    <w:rsid w:val="005B6FAE"/>
    <w:rsid w:val="005B703E"/>
    <w:rsid w:val="005B70E8"/>
    <w:rsid w:val="005B73C8"/>
    <w:rsid w:val="005B7824"/>
    <w:rsid w:val="005B7AA3"/>
    <w:rsid w:val="005C0487"/>
    <w:rsid w:val="005C0525"/>
    <w:rsid w:val="005C0625"/>
    <w:rsid w:val="005C0904"/>
    <w:rsid w:val="005C09BF"/>
    <w:rsid w:val="005C0D61"/>
    <w:rsid w:val="005C0DDE"/>
    <w:rsid w:val="005C11DA"/>
    <w:rsid w:val="005C1225"/>
    <w:rsid w:val="005C132F"/>
    <w:rsid w:val="005C16C9"/>
    <w:rsid w:val="005C1752"/>
    <w:rsid w:val="005C1FD4"/>
    <w:rsid w:val="005C2144"/>
    <w:rsid w:val="005C2C84"/>
    <w:rsid w:val="005C30E3"/>
    <w:rsid w:val="005C3534"/>
    <w:rsid w:val="005C376D"/>
    <w:rsid w:val="005C3A26"/>
    <w:rsid w:val="005C3A65"/>
    <w:rsid w:val="005C3B6C"/>
    <w:rsid w:val="005C3CDF"/>
    <w:rsid w:val="005C3ECA"/>
    <w:rsid w:val="005C3EFD"/>
    <w:rsid w:val="005C463C"/>
    <w:rsid w:val="005C4826"/>
    <w:rsid w:val="005C4849"/>
    <w:rsid w:val="005C4B05"/>
    <w:rsid w:val="005C4B4D"/>
    <w:rsid w:val="005C4C62"/>
    <w:rsid w:val="005C4D35"/>
    <w:rsid w:val="005C4DD0"/>
    <w:rsid w:val="005C4DE3"/>
    <w:rsid w:val="005C4EB0"/>
    <w:rsid w:val="005C5379"/>
    <w:rsid w:val="005C5413"/>
    <w:rsid w:val="005C5849"/>
    <w:rsid w:val="005C5A47"/>
    <w:rsid w:val="005C5D7E"/>
    <w:rsid w:val="005C6233"/>
    <w:rsid w:val="005C6310"/>
    <w:rsid w:val="005C65F1"/>
    <w:rsid w:val="005C6F7D"/>
    <w:rsid w:val="005C70A9"/>
    <w:rsid w:val="005C7340"/>
    <w:rsid w:val="005C776B"/>
    <w:rsid w:val="005C7A53"/>
    <w:rsid w:val="005C7A54"/>
    <w:rsid w:val="005C7CAD"/>
    <w:rsid w:val="005C7EF8"/>
    <w:rsid w:val="005C7F1B"/>
    <w:rsid w:val="005D0102"/>
    <w:rsid w:val="005D02FA"/>
    <w:rsid w:val="005D038C"/>
    <w:rsid w:val="005D047B"/>
    <w:rsid w:val="005D0790"/>
    <w:rsid w:val="005D0BC3"/>
    <w:rsid w:val="005D0ED3"/>
    <w:rsid w:val="005D0FBD"/>
    <w:rsid w:val="005D1B12"/>
    <w:rsid w:val="005D1C54"/>
    <w:rsid w:val="005D20FC"/>
    <w:rsid w:val="005D22FC"/>
    <w:rsid w:val="005D241F"/>
    <w:rsid w:val="005D24A2"/>
    <w:rsid w:val="005D26D7"/>
    <w:rsid w:val="005D2A3E"/>
    <w:rsid w:val="005D2A49"/>
    <w:rsid w:val="005D2B7E"/>
    <w:rsid w:val="005D2C66"/>
    <w:rsid w:val="005D2EE8"/>
    <w:rsid w:val="005D31B1"/>
    <w:rsid w:val="005D31D3"/>
    <w:rsid w:val="005D31DC"/>
    <w:rsid w:val="005D37C5"/>
    <w:rsid w:val="005D3C99"/>
    <w:rsid w:val="005D3FE5"/>
    <w:rsid w:val="005D4226"/>
    <w:rsid w:val="005D4764"/>
    <w:rsid w:val="005D4F63"/>
    <w:rsid w:val="005D5499"/>
    <w:rsid w:val="005D54F0"/>
    <w:rsid w:val="005D5627"/>
    <w:rsid w:val="005D576B"/>
    <w:rsid w:val="005D591D"/>
    <w:rsid w:val="005D594D"/>
    <w:rsid w:val="005D5C0F"/>
    <w:rsid w:val="005D5DC4"/>
    <w:rsid w:val="005D5E46"/>
    <w:rsid w:val="005D609E"/>
    <w:rsid w:val="005D60DF"/>
    <w:rsid w:val="005D61F5"/>
    <w:rsid w:val="005D64A5"/>
    <w:rsid w:val="005D64F5"/>
    <w:rsid w:val="005D6792"/>
    <w:rsid w:val="005D6929"/>
    <w:rsid w:val="005D6A41"/>
    <w:rsid w:val="005D6B30"/>
    <w:rsid w:val="005D6DCE"/>
    <w:rsid w:val="005D6E1C"/>
    <w:rsid w:val="005D6FFB"/>
    <w:rsid w:val="005D7089"/>
    <w:rsid w:val="005D7741"/>
    <w:rsid w:val="005D7814"/>
    <w:rsid w:val="005D7E04"/>
    <w:rsid w:val="005E0082"/>
    <w:rsid w:val="005E0840"/>
    <w:rsid w:val="005E113F"/>
    <w:rsid w:val="005E1385"/>
    <w:rsid w:val="005E1393"/>
    <w:rsid w:val="005E169C"/>
    <w:rsid w:val="005E172C"/>
    <w:rsid w:val="005E1736"/>
    <w:rsid w:val="005E173B"/>
    <w:rsid w:val="005E18D3"/>
    <w:rsid w:val="005E1A58"/>
    <w:rsid w:val="005E1C06"/>
    <w:rsid w:val="005E206A"/>
    <w:rsid w:val="005E288C"/>
    <w:rsid w:val="005E2C18"/>
    <w:rsid w:val="005E2E2C"/>
    <w:rsid w:val="005E35C3"/>
    <w:rsid w:val="005E35FD"/>
    <w:rsid w:val="005E3660"/>
    <w:rsid w:val="005E3678"/>
    <w:rsid w:val="005E3699"/>
    <w:rsid w:val="005E383F"/>
    <w:rsid w:val="005E4114"/>
    <w:rsid w:val="005E4255"/>
    <w:rsid w:val="005E437A"/>
    <w:rsid w:val="005E48F7"/>
    <w:rsid w:val="005E4D11"/>
    <w:rsid w:val="005E4F80"/>
    <w:rsid w:val="005E4FBD"/>
    <w:rsid w:val="005E5009"/>
    <w:rsid w:val="005E5274"/>
    <w:rsid w:val="005E5563"/>
    <w:rsid w:val="005E56D0"/>
    <w:rsid w:val="005E580A"/>
    <w:rsid w:val="005E5834"/>
    <w:rsid w:val="005E598B"/>
    <w:rsid w:val="005E59D3"/>
    <w:rsid w:val="005E5E83"/>
    <w:rsid w:val="005E6070"/>
    <w:rsid w:val="005E60DD"/>
    <w:rsid w:val="005E66F1"/>
    <w:rsid w:val="005E6888"/>
    <w:rsid w:val="005E6AFB"/>
    <w:rsid w:val="005E7698"/>
    <w:rsid w:val="005E7752"/>
    <w:rsid w:val="005E7947"/>
    <w:rsid w:val="005E7AED"/>
    <w:rsid w:val="005F031E"/>
    <w:rsid w:val="005F0343"/>
    <w:rsid w:val="005F047F"/>
    <w:rsid w:val="005F0B4C"/>
    <w:rsid w:val="005F0B53"/>
    <w:rsid w:val="005F0C46"/>
    <w:rsid w:val="005F0CBC"/>
    <w:rsid w:val="005F14D3"/>
    <w:rsid w:val="005F1FE4"/>
    <w:rsid w:val="005F2733"/>
    <w:rsid w:val="005F3069"/>
    <w:rsid w:val="005F3144"/>
    <w:rsid w:val="005F327D"/>
    <w:rsid w:val="005F34FC"/>
    <w:rsid w:val="005F369B"/>
    <w:rsid w:val="005F392B"/>
    <w:rsid w:val="005F3F7F"/>
    <w:rsid w:val="005F40E5"/>
    <w:rsid w:val="005F46D9"/>
    <w:rsid w:val="005F4927"/>
    <w:rsid w:val="005F4950"/>
    <w:rsid w:val="005F4BAE"/>
    <w:rsid w:val="005F4BB2"/>
    <w:rsid w:val="005F4C15"/>
    <w:rsid w:val="005F509E"/>
    <w:rsid w:val="005F5126"/>
    <w:rsid w:val="005F57D8"/>
    <w:rsid w:val="005F5D5F"/>
    <w:rsid w:val="005F5DCD"/>
    <w:rsid w:val="005F60D0"/>
    <w:rsid w:val="005F660A"/>
    <w:rsid w:val="005F6647"/>
    <w:rsid w:val="005F6697"/>
    <w:rsid w:val="005F6976"/>
    <w:rsid w:val="005F69BA"/>
    <w:rsid w:val="005F6C90"/>
    <w:rsid w:val="005F6D54"/>
    <w:rsid w:val="005F6F9C"/>
    <w:rsid w:val="005F6FFC"/>
    <w:rsid w:val="005F7316"/>
    <w:rsid w:val="005F746F"/>
    <w:rsid w:val="005F7687"/>
    <w:rsid w:val="005F77F0"/>
    <w:rsid w:val="005F7F11"/>
    <w:rsid w:val="005F7F82"/>
    <w:rsid w:val="00600169"/>
    <w:rsid w:val="00600327"/>
    <w:rsid w:val="0060034E"/>
    <w:rsid w:val="006004DE"/>
    <w:rsid w:val="00600773"/>
    <w:rsid w:val="00600CDF"/>
    <w:rsid w:val="00600F82"/>
    <w:rsid w:val="00601072"/>
    <w:rsid w:val="0060144E"/>
    <w:rsid w:val="00601622"/>
    <w:rsid w:val="00601754"/>
    <w:rsid w:val="00601D4D"/>
    <w:rsid w:val="00601FCD"/>
    <w:rsid w:val="00602354"/>
    <w:rsid w:val="0060254B"/>
    <w:rsid w:val="00602640"/>
    <w:rsid w:val="0060268D"/>
    <w:rsid w:val="00602883"/>
    <w:rsid w:val="00602A0C"/>
    <w:rsid w:val="006032D3"/>
    <w:rsid w:val="0060395C"/>
    <w:rsid w:val="006039C5"/>
    <w:rsid w:val="00603B1B"/>
    <w:rsid w:val="00603BB2"/>
    <w:rsid w:val="00603E73"/>
    <w:rsid w:val="00604148"/>
    <w:rsid w:val="006043D7"/>
    <w:rsid w:val="00604594"/>
    <w:rsid w:val="00604708"/>
    <w:rsid w:val="00604A7F"/>
    <w:rsid w:val="00604AAE"/>
    <w:rsid w:val="00604AB6"/>
    <w:rsid w:val="00604CFF"/>
    <w:rsid w:val="00605179"/>
    <w:rsid w:val="00605207"/>
    <w:rsid w:val="00605214"/>
    <w:rsid w:val="006052C6"/>
    <w:rsid w:val="00605399"/>
    <w:rsid w:val="00605425"/>
    <w:rsid w:val="006054EE"/>
    <w:rsid w:val="0060591D"/>
    <w:rsid w:val="006059EC"/>
    <w:rsid w:val="00605B5D"/>
    <w:rsid w:val="00605C3F"/>
    <w:rsid w:val="00605EBE"/>
    <w:rsid w:val="00606453"/>
    <w:rsid w:val="00606533"/>
    <w:rsid w:val="0060660B"/>
    <w:rsid w:val="006069A7"/>
    <w:rsid w:val="00606AAE"/>
    <w:rsid w:val="00606FEB"/>
    <w:rsid w:val="00607039"/>
    <w:rsid w:val="0060746F"/>
    <w:rsid w:val="006074B1"/>
    <w:rsid w:val="0060768F"/>
    <w:rsid w:val="006078A1"/>
    <w:rsid w:val="006078A6"/>
    <w:rsid w:val="006079D8"/>
    <w:rsid w:val="00607ADE"/>
    <w:rsid w:val="00607B7E"/>
    <w:rsid w:val="00607C80"/>
    <w:rsid w:val="00607E68"/>
    <w:rsid w:val="00610155"/>
    <w:rsid w:val="006102C6"/>
    <w:rsid w:val="006103F0"/>
    <w:rsid w:val="00610B74"/>
    <w:rsid w:val="00610C58"/>
    <w:rsid w:val="00610F53"/>
    <w:rsid w:val="0061135C"/>
    <w:rsid w:val="006113A9"/>
    <w:rsid w:val="0061169F"/>
    <w:rsid w:val="00611917"/>
    <w:rsid w:val="00611D11"/>
    <w:rsid w:val="00611F32"/>
    <w:rsid w:val="00612066"/>
    <w:rsid w:val="006128DC"/>
    <w:rsid w:val="00612C73"/>
    <w:rsid w:val="00612DBE"/>
    <w:rsid w:val="00613036"/>
    <w:rsid w:val="00613276"/>
    <w:rsid w:val="006134B0"/>
    <w:rsid w:val="006134CE"/>
    <w:rsid w:val="00613862"/>
    <w:rsid w:val="006138D8"/>
    <w:rsid w:val="00613C70"/>
    <w:rsid w:val="00614064"/>
    <w:rsid w:val="006141D8"/>
    <w:rsid w:val="0061470B"/>
    <w:rsid w:val="006147EC"/>
    <w:rsid w:val="00614887"/>
    <w:rsid w:val="00614CB4"/>
    <w:rsid w:val="00614D1E"/>
    <w:rsid w:val="0061524B"/>
    <w:rsid w:val="0061543F"/>
    <w:rsid w:val="006154E1"/>
    <w:rsid w:val="0061565F"/>
    <w:rsid w:val="00615BDB"/>
    <w:rsid w:val="00615E00"/>
    <w:rsid w:val="00615E66"/>
    <w:rsid w:val="00616183"/>
    <w:rsid w:val="00616885"/>
    <w:rsid w:val="006168A9"/>
    <w:rsid w:val="00617110"/>
    <w:rsid w:val="0061717F"/>
    <w:rsid w:val="006171DC"/>
    <w:rsid w:val="00617262"/>
    <w:rsid w:val="00617294"/>
    <w:rsid w:val="006175CF"/>
    <w:rsid w:val="0061798A"/>
    <w:rsid w:val="00617C5B"/>
    <w:rsid w:val="006200BC"/>
    <w:rsid w:val="006201A2"/>
    <w:rsid w:val="00620254"/>
    <w:rsid w:val="00620686"/>
    <w:rsid w:val="0062069A"/>
    <w:rsid w:val="006209E8"/>
    <w:rsid w:val="00620B1C"/>
    <w:rsid w:val="00621229"/>
    <w:rsid w:val="006214DB"/>
    <w:rsid w:val="0062178B"/>
    <w:rsid w:val="00621B6A"/>
    <w:rsid w:val="00621C0B"/>
    <w:rsid w:val="00621C43"/>
    <w:rsid w:val="00621C72"/>
    <w:rsid w:val="00621CAD"/>
    <w:rsid w:val="0062286B"/>
    <w:rsid w:val="00622B56"/>
    <w:rsid w:val="00622ED7"/>
    <w:rsid w:val="00622F1B"/>
    <w:rsid w:val="00623427"/>
    <w:rsid w:val="00623449"/>
    <w:rsid w:val="00623A6D"/>
    <w:rsid w:val="00623E95"/>
    <w:rsid w:val="00623EF3"/>
    <w:rsid w:val="00623FDD"/>
    <w:rsid w:val="0062405B"/>
    <w:rsid w:val="0062437B"/>
    <w:rsid w:val="00624448"/>
    <w:rsid w:val="00624AFA"/>
    <w:rsid w:val="00624C6E"/>
    <w:rsid w:val="00624FB3"/>
    <w:rsid w:val="0062558E"/>
    <w:rsid w:val="006255C4"/>
    <w:rsid w:val="00625B24"/>
    <w:rsid w:val="00625C9B"/>
    <w:rsid w:val="0062605F"/>
    <w:rsid w:val="00626379"/>
    <w:rsid w:val="0062657C"/>
    <w:rsid w:val="006267F5"/>
    <w:rsid w:val="006268C9"/>
    <w:rsid w:val="00626A7E"/>
    <w:rsid w:val="00626C25"/>
    <w:rsid w:val="00626E64"/>
    <w:rsid w:val="00627072"/>
    <w:rsid w:val="006270A6"/>
    <w:rsid w:val="006272FB"/>
    <w:rsid w:val="00627471"/>
    <w:rsid w:val="00627BA3"/>
    <w:rsid w:val="00627C39"/>
    <w:rsid w:val="00627DC3"/>
    <w:rsid w:val="00627E44"/>
    <w:rsid w:val="00627EB7"/>
    <w:rsid w:val="006300D7"/>
    <w:rsid w:val="0063038B"/>
    <w:rsid w:val="00630635"/>
    <w:rsid w:val="00630913"/>
    <w:rsid w:val="00630D36"/>
    <w:rsid w:val="00630E0D"/>
    <w:rsid w:val="00631007"/>
    <w:rsid w:val="00631826"/>
    <w:rsid w:val="00631F12"/>
    <w:rsid w:val="00632443"/>
    <w:rsid w:val="006324A4"/>
    <w:rsid w:val="00632507"/>
    <w:rsid w:val="006326BC"/>
    <w:rsid w:val="00632927"/>
    <w:rsid w:val="00632A0E"/>
    <w:rsid w:val="00632A4C"/>
    <w:rsid w:val="00633559"/>
    <w:rsid w:val="006337D0"/>
    <w:rsid w:val="00633951"/>
    <w:rsid w:val="00633965"/>
    <w:rsid w:val="00633B5E"/>
    <w:rsid w:val="00633C0A"/>
    <w:rsid w:val="00633D62"/>
    <w:rsid w:val="0063405E"/>
    <w:rsid w:val="006341AD"/>
    <w:rsid w:val="00634230"/>
    <w:rsid w:val="00634708"/>
    <w:rsid w:val="006347F5"/>
    <w:rsid w:val="006348B9"/>
    <w:rsid w:val="006348F0"/>
    <w:rsid w:val="006349C0"/>
    <w:rsid w:val="00634CDB"/>
    <w:rsid w:val="00634FCF"/>
    <w:rsid w:val="006353FA"/>
    <w:rsid w:val="00635AD4"/>
    <w:rsid w:val="00635EDC"/>
    <w:rsid w:val="00635F56"/>
    <w:rsid w:val="00636094"/>
    <w:rsid w:val="00636144"/>
    <w:rsid w:val="0063681F"/>
    <w:rsid w:val="00636A76"/>
    <w:rsid w:val="00636C3E"/>
    <w:rsid w:val="006373C7"/>
    <w:rsid w:val="006374F0"/>
    <w:rsid w:val="00637708"/>
    <w:rsid w:val="006377A3"/>
    <w:rsid w:val="006378BB"/>
    <w:rsid w:val="00637D09"/>
    <w:rsid w:val="00637E00"/>
    <w:rsid w:val="00640076"/>
    <w:rsid w:val="006401C6"/>
    <w:rsid w:val="00640207"/>
    <w:rsid w:val="00640222"/>
    <w:rsid w:val="00640529"/>
    <w:rsid w:val="0064053D"/>
    <w:rsid w:val="00640582"/>
    <w:rsid w:val="006409F3"/>
    <w:rsid w:val="00640B51"/>
    <w:rsid w:val="00640DE0"/>
    <w:rsid w:val="00641061"/>
    <w:rsid w:val="00641126"/>
    <w:rsid w:val="0064134D"/>
    <w:rsid w:val="006419ED"/>
    <w:rsid w:val="00641EF7"/>
    <w:rsid w:val="006422E4"/>
    <w:rsid w:val="0064298B"/>
    <w:rsid w:val="00642D10"/>
    <w:rsid w:val="00642D56"/>
    <w:rsid w:val="00643335"/>
    <w:rsid w:val="006436EB"/>
    <w:rsid w:val="00643766"/>
    <w:rsid w:val="00643769"/>
    <w:rsid w:val="006437A9"/>
    <w:rsid w:val="00643973"/>
    <w:rsid w:val="00643B8D"/>
    <w:rsid w:val="00643D47"/>
    <w:rsid w:val="00644078"/>
    <w:rsid w:val="00644200"/>
    <w:rsid w:val="0064428B"/>
    <w:rsid w:val="00644511"/>
    <w:rsid w:val="0064486C"/>
    <w:rsid w:val="006448DC"/>
    <w:rsid w:val="00644C92"/>
    <w:rsid w:val="00644E60"/>
    <w:rsid w:val="00644F35"/>
    <w:rsid w:val="00644F3F"/>
    <w:rsid w:val="00645119"/>
    <w:rsid w:val="006457B7"/>
    <w:rsid w:val="006460E2"/>
    <w:rsid w:val="0064652C"/>
    <w:rsid w:val="00646D08"/>
    <w:rsid w:val="00646E23"/>
    <w:rsid w:val="00647265"/>
    <w:rsid w:val="00647764"/>
    <w:rsid w:val="00647AE3"/>
    <w:rsid w:val="00647C60"/>
    <w:rsid w:val="00647CB3"/>
    <w:rsid w:val="00647D60"/>
    <w:rsid w:val="00650150"/>
    <w:rsid w:val="00650209"/>
    <w:rsid w:val="006503E7"/>
    <w:rsid w:val="00650854"/>
    <w:rsid w:val="00650CF1"/>
    <w:rsid w:val="00650D1E"/>
    <w:rsid w:val="00650EB8"/>
    <w:rsid w:val="00650F7C"/>
    <w:rsid w:val="00650FBE"/>
    <w:rsid w:val="006513D5"/>
    <w:rsid w:val="00651888"/>
    <w:rsid w:val="006518B1"/>
    <w:rsid w:val="00651AD3"/>
    <w:rsid w:val="00651B41"/>
    <w:rsid w:val="00651D35"/>
    <w:rsid w:val="00651F55"/>
    <w:rsid w:val="00651F7D"/>
    <w:rsid w:val="00651FA0"/>
    <w:rsid w:val="00652395"/>
    <w:rsid w:val="00652536"/>
    <w:rsid w:val="00652729"/>
    <w:rsid w:val="00652AC6"/>
    <w:rsid w:val="00652BB4"/>
    <w:rsid w:val="00652F85"/>
    <w:rsid w:val="0065304C"/>
    <w:rsid w:val="00653273"/>
    <w:rsid w:val="00654213"/>
    <w:rsid w:val="00654346"/>
    <w:rsid w:val="006544F6"/>
    <w:rsid w:val="00654B42"/>
    <w:rsid w:val="00654C81"/>
    <w:rsid w:val="00655070"/>
    <w:rsid w:val="00655223"/>
    <w:rsid w:val="00655583"/>
    <w:rsid w:val="00655780"/>
    <w:rsid w:val="0065579F"/>
    <w:rsid w:val="0065594D"/>
    <w:rsid w:val="00655EF3"/>
    <w:rsid w:val="006561FF"/>
    <w:rsid w:val="006562C4"/>
    <w:rsid w:val="00656407"/>
    <w:rsid w:val="00656600"/>
    <w:rsid w:val="0065675F"/>
    <w:rsid w:val="00656945"/>
    <w:rsid w:val="00656D6F"/>
    <w:rsid w:val="00657005"/>
    <w:rsid w:val="00657168"/>
    <w:rsid w:val="00657397"/>
    <w:rsid w:val="006577BD"/>
    <w:rsid w:val="006577D1"/>
    <w:rsid w:val="006578D9"/>
    <w:rsid w:val="00657F67"/>
    <w:rsid w:val="00657FA4"/>
    <w:rsid w:val="006601F9"/>
    <w:rsid w:val="006602D1"/>
    <w:rsid w:val="00660426"/>
    <w:rsid w:val="0066050A"/>
    <w:rsid w:val="006605DC"/>
    <w:rsid w:val="0066070A"/>
    <w:rsid w:val="006608A7"/>
    <w:rsid w:val="00660E7A"/>
    <w:rsid w:val="00661180"/>
    <w:rsid w:val="00661636"/>
    <w:rsid w:val="00661A0A"/>
    <w:rsid w:val="00661B9F"/>
    <w:rsid w:val="00661CC2"/>
    <w:rsid w:val="00662166"/>
    <w:rsid w:val="00662353"/>
    <w:rsid w:val="00662FA2"/>
    <w:rsid w:val="006630AD"/>
    <w:rsid w:val="006633C0"/>
    <w:rsid w:val="006635DC"/>
    <w:rsid w:val="00663908"/>
    <w:rsid w:val="00663AA0"/>
    <w:rsid w:val="00663D19"/>
    <w:rsid w:val="00663E19"/>
    <w:rsid w:val="0066402E"/>
    <w:rsid w:val="00664505"/>
    <w:rsid w:val="006646F4"/>
    <w:rsid w:val="006648B9"/>
    <w:rsid w:val="00664BE6"/>
    <w:rsid w:val="00665229"/>
    <w:rsid w:val="00665316"/>
    <w:rsid w:val="0066531A"/>
    <w:rsid w:val="006654E8"/>
    <w:rsid w:val="0066568F"/>
    <w:rsid w:val="006656E6"/>
    <w:rsid w:val="00665B9B"/>
    <w:rsid w:val="00665CCE"/>
    <w:rsid w:val="00665FC8"/>
    <w:rsid w:val="0066698F"/>
    <w:rsid w:val="00666B74"/>
    <w:rsid w:val="0066709D"/>
    <w:rsid w:val="006672FC"/>
    <w:rsid w:val="00667A27"/>
    <w:rsid w:val="006704BF"/>
    <w:rsid w:val="006705FD"/>
    <w:rsid w:val="00670AD6"/>
    <w:rsid w:val="00670ECD"/>
    <w:rsid w:val="00671122"/>
    <w:rsid w:val="00671C3B"/>
    <w:rsid w:val="00671C8F"/>
    <w:rsid w:val="006721B4"/>
    <w:rsid w:val="006725F8"/>
    <w:rsid w:val="00672645"/>
    <w:rsid w:val="00672670"/>
    <w:rsid w:val="006728FF"/>
    <w:rsid w:val="00672966"/>
    <w:rsid w:val="006729A2"/>
    <w:rsid w:val="006729D7"/>
    <w:rsid w:val="00672C07"/>
    <w:rsid w:val="00672D10"/>
    <w:rsid w:val="00672E61"/>
    <w:rsid w:val="00672F44"/>
    <w:rsid w:val="0067302B"/>
    <w:rsid w:val="0067330E"/>
    <w:rsid w:val="006735BC"/>
    <w:rsid w:val="006737DD"/>
    <w:rsid w:val="00673BDE"/>
    <w:rsid w:val="00673E3D"/>
    <w:rsid w:val="00673EB7"/>
    <w:rsid w:val="00673FBF"/>
    <w:rsid w:val="00673FCB"/>
    <w:rsid w:val="00674072"/>
    <w:rsid w:val="0067409B"/>
    <w:rsid w:val="00674460"/>
    <w:rsid w:val="00674839"/>
    <w:rsid w:val="00674B38"/>
    <w:rsid w:val="0067517B"/>
    <w:rsid w:val="00675652"/>
    <w:rsid w:val="006757DC"/>
    <w:rsid w:val="00675F3A"/>
    <w:rsid w:val="00676508"/>
    <w:rsid w:val="006767B8"/>
    <w:rsid w:val="00676D4C"/>
    <w:rsid w:val="00677429"/>
    <w:rsid w:val="006775FF"/>
    <w:rsid w:val="00677725"/>
    <w:rsid w:val="0068013A"/>
    <w:rsid w:val="00680A97"/>
    <w:rsid w:val="00680CDA"/>
    <w:rsid w:val="00680F30"/>
    <w:rsid w:val="00680F81"/>
    <w:rsid w:val="0068102D"/>
    <w:rsid w:val="00681464"/>
    <w:rsid w:val="00681476"/>
    <w:rsid w:val="006814D8"/>
    <w:rsid w:val="006819F6"/>
    <w:rsid w:val="006819F8"/>
    <w:rsid w:val="00681F5E"/>
    <w:rsid w:val="0068226B"/>
    <w:rsid w:val="00682318"/>
    <w:rsid w:val="00682A4A"/>
    <w:rsid w:val="00682B36"/>
    <w:rsid w:val="00682ED3"/>
    <w:rsid w:val="0068305E"/>
    <w:rsid w:val="006836D8"/>
    <w:rsid w:val="00683742"/>
    <w:rsid w:val="00683776"/>
    <w:rsid w:val="00683993"/>
    <w:rsid w:val="00683BA0"/>
    <w:rsid w:val="00683D7F"/>
    <w:rsid w:val="00684000"/>
    <w:rsid w:val="0068406A"/>
    <w:rsid w:val="006840D5"/>
    <w:rsid w:val="00684258"/>
    <w:rsid w:val="00684B8D"/>
    <w:rsid w:val="0068501A"/>
    <w:rsid w:val="006850AA"/>
    <w:rsid w:val="0068523E"/>
    <w:rsid w:val="006852FE"/>
    <w:rsid w:val="00685725"/>
    <w:rsid w:val="00685D3B"/>
    <w:rsid w:val="00685F82"/>
    <w:rsid w:val="0068623E"/>
    <w:rsid w:val="00686366"/>
    <w:rsid w:val="0068649D"/>
    <w:rsid w:val="0068653A"/>
    <w:rsid w:val="0068673B"/>
    <w:rsid w:val="00686C51"/>
    <w:rsid w:val="00686CEF"/>
    <w:rsid w:val="00686F01"/>
    <w:rsid w:val="0068704C"/>
    <w:rsid w:val="0068718C"/>
    <w:rsid w:val="0068721F"/>
    <w:rsid w:val="0069013E"/>
    <w:rsid w:val="00690703"/>
    <w:rsid w:val="00690966"/>
    <w:rsid w:val="00690D12"/>
    <w:rsid w:val="00690E65"/>
    <w:rsid w:val="00690F0E"/>
    <w:rsid w:val="006915B6"/>
    <w:rsid w:val="006916B1"/>
    <w:rsid w:val="006916C1"/>
    <w:rsid w:val="006919C5"/>
    <w:rsid w:val="00691AF6"/>
    <w:rsid w:val="00691B0B"/>
    <w:rsid w:val="00691D43"/>
    <w:rsid w:val="0069239E"/>
    <w:rsid w:val="00692602"/>
    <w:rsid w:val="00692799"/>
    <w:rsid w:val="006927F0"/>
    <w:rsid w:val="00692899"/>
    <w:rsid w:val="00692979"/>
    <w:rsid w:val="00692A0D"/>
    <w:rsid w:val="00693077"/>
    <w:rsid w:val="00693101"/>
    <w:rsid w:val="00693295"/>
    <w:rsid w:val="00693958"/>
    <w:rsid w:val="00693CA1"/>
    <w:rsid w:val="00693D86"/>
    <w:rsid w:val="00693F33"/>
    <w:rsid w:val="00694048"/>
    <w:rsid w:val="006940E3"/>
    <w:rsid w:val="0069434D"/>
    <w:rsid w:val="006943ED"/>
    <w:rsid w:val="0069447C"/>
    <w:rsid w:val="00694555"/>
    <w:rsid w:val="006945AE"/>
    <w:rsid w:val="00694835"/>
    <w:rsid w:val="006949AD"/>
    <w:rsid w:val="0069589C"/>
    <w:rsid w:val="00695964"/>
    <w:rsid w:val="00695E95"/>
    <w:rsid w:val="00696244"/>
    <w:rsid w:val="006966AB"/>
    <w:rsid w:val="006969D6"/>
    <w:rsid w:val="00696CF7"/>
    <w:rsid w:val="0069748B"/>
    <w:rsid w:val="0069755C"/>
    <w:rsid w:val="006976A7"/>
    <w:rsid w:val="00697846"/>
    <w:rsid w:val="006978E4"/>
    <w:rsid w:val="00697923"/>
    <w:rsid w:val="006979DC"/>
    <w:rsid w:val="00697A5C"/>
    <w:rsid w:val="00697C2C"/>
    <w:rsid w:val="00697D80"/>
    <w:rsid w:val="00697E98"/>
    <w:rsid w:val="006A05EF"/>
    <w:rsid w:val="006A0942"/>
    <w:rsid w:val="006A0D10"/>
    <w:rsid w:val="006A1483"/>
    <w:rsid w:val="006A18CF"/>
    <w:rsid w:val="006A18DD"/>
    <w:rsid w:val="006A1B19"/>
    <w:rsid w:val="006A1DBB"/>
    <w:rsid w:val="006A1E85"/>
    <w:rsid w:val="006A206E"/>
    <w:rsid w:val="006A2347"/>
    <w:rsid w:val="006A23A5"/>
    <w:rsid w:val="006A24B3"/>
    <w:rsid w:val="006A2896"/>
    <w:rsid w:val="006A2D0E"/>
    <w:rsid w:val="006A2E66"/>
    <w:rsid w:val="006A2EEC"/>
    <w:rsid w:val="006A3227"/>
    <w:rsid w:val="006A3396"/>
    <w:rsid w:val="006A3574"/>
    <w:rsid w:val="006A35E9"/>
    <w:rsid w:val="006A3623"/>
    <w:rsid w:val="006A3C81"/>
    <w:rsid w:val="006A3F94"/>
    <w:rsid w:val="006A3FB6"/>
    <w:rsid w:val="006A4113"/>
    <w:rsid w:val="006A457B"/>
    <w:rsid w:val="006A457C"/>
    <w:rsid w:val="006A4584"/>
    <w:rsid w:val="006A471C"/>
    <w:rsid w:val="006A4784"/>
    <w:rsid w:val="006A484F"/>
    <w:rsid w:val="006A49B5"/>
    <w:rsid w:val="006A5185"/>
    <w:rsid w:val="006A5302"/>
    <w:rsid w:val="006A55F3"/>
    <w:rsid w:val="006A5A45"/>
    <w:rsid w:val="006A5BDF"/>
    <w:rsid w:val="006A5CA3"/>
    <w:rsid w:val="006A5CE9"/>
    <w:rsid w:val="006A5E26"/>
    <w:rsid w:val="006A5F28"/>
    <w:rsid w:val="006A6273"/>
    <w:rsid w:val="006A6725"/>
    <w:rsid w:val="006A6810"/>
    <w:rsid w:val="006A68A5"/>
    <w:rsid w:val="006A6B69"/>
    <w:rsid w:val="006A714F"/>
    <w:rsid w:val="006A7574"/>
    <w:rsid w:val="006A793C"/>
    <w:rsid w:val="006A7BF2"/>
    <w:rsid w:val="006A7C40"/>
    <w:rsid w:val="006A7FDD"/>
    <w:rsid w:val="006B01AB"/>
    <w:rsid w:val="006B0489"/>
    <w:rsid w:val="006B04DC"/>
    <w:rsid w:val="006B05AC"/>
    <w:rsid w:val="006B0C0E"/>
    <w:rsid w:val="006B0C66"/>
    <w:rsid w:val="006B0C9C"/>
    <w:rsid w:val="006B0ED2"/>
    <w:rsid w:val="006B14F4"/>
    <w:rsid w:val="006B163E"/>
    <w:rsid w:val="006B166D"/>
    <w:rsid w:val="006B16EB"/>
    <w:rsid w:val="006B18B8"/>
    <w:rsid w:val="006B19B2"/>
    <w:rsid w:val="006B1B22"/>
    <w:rsid w:val="006B1BE5"/>
    <w:rsid w:val="006B1DA2"/>
    <w:rsid w:val="006B1F5F"/>
    <w:rsid w:val="006B20F8"/>
    <w:rsid w:val="006B21E9"/>
    <w:rsid w:val="006B242D"/>
    <w:rsid w:val="006B288B"/>
    <w:rsid w:val="006B2B4E"/>
    <w:rsid w:val="006B38FB"/>
    <w:rsid w:val="006B393F"/>
    <w:rsid w:val="006B3B94"/>
    <w:rsid w:val="006B3BC2"/>
    <w:rsid w:val="006B3DB3"/>
    <w:rsid w:val="006B3E55"/>
    <w:rsid w:val="006B4D4E"/>
    <w:rsid w:val="006B5029"/>
    <w:rsid w:val="006B589A"/>
    <w:rsid w:val="006B5A1D"/>
    <w:rsid w:val="006B5A72"/>
    <w:rsid w:val="006B5EE6"/>
    <w:rsid w:val="006B6111"/>
    <w:rsid w:val="006B630E"/>
    <w:rsid w:val="006B644B"/>
    <w:rsid w:val="006B64D1"/>
    <w:rsid w:val="006B68C6"/>
    <w:rsid w:val="006B6AD0"/>
    <w:rsid w:val="006B6B99"/>
    <w:rsid w:val="006B6BA3"/>
    <w:rsid w:val="006B6C95"/>
    <w:rsid w:val="006B725C"/>
    <w:rsid w:val="006B7864"/>
    <w:rsid w:val="006B789D"/>
    <w:rsid w:val="006B7B14"/>
    <w:rsid w:val="006B7B92"/>
    <w:rsid w:val="006C0020"/>
    <w:rsid w:val="006C03B2"/>
    <w:rsid w:val="006C0702"/>
    <w:rsid w:val="006C074A"/>
    <w:rsid w:val="006C0951"/>
    <w:rsid w:val="006C09DD"/>
    <w:rsid w:val="006C0A1A"/>
    <w:rsid w:val="006C0A2E"/>
    <w:rsid w:val="006C0FB9"/>
    <w:rsid w:val="006C1B3F"/>
    <w:rsid w:val="006C1E73"/>
    <w:rsid w:val="006C1ED8"/>
    <w:rsid w:val="006C1F2B"/>
    <w:rsid w:val="006C27D6"/>
    <w:rsid w:val="006C2E2A"/>
    <w:rsid w:val="006C375B"/>
    <w:rsid w:val="006C377A"/>
    <w:rsid w:val="006C3C14"/>
    <w:rsid w:val="006C3E4F"/>
    <w:rsid w:val="006C3EF6"/>
    <w:rsid w:val="006C3F40"/>
    <w:rsid w:val="006C4109"/>
    <w:rsid w:val="006C44D3"/>
    <w:rsid w:val="006C45C1"/>
    <w:rsid w:val="006C4B0F"/>
    <w:rsid w:val="006C4B11"/>
    <w:rsid w:val="006C4B4F"/>
    <w:rsid w:val="006C4D69"/>
    <w:rsid w:val="006C4E64"/>
    <w:rsid w:val="006C4EF5"/>
    <w:rsid w:val="006C50C3"/>
    <w:rsid w:val="006C50CB"/>
    <w:rsid w:val="006C5159"/>
    <w:rsid w:val="006C5166"/>
    <w:rsid w:val="006C5215"/>
    <w:rsid w:val="006C566C"/>
    <w:rsid w:val="006C57EC"/>
    <w:rsid w:val="006C5A4C"/>
    <w:rsid w:val="006C5B4B"/>
    <w:rsid w:val="006C5C20"/>
    <w:rsid w:val="006C5FF1"/>
    <w:rsid w:val="006C6287"/>
    <w:rsid w:val="006C677C"/>
    <w:rsid w:val="006C6E92"/>
    <w:rsid w:val="006C71A8"/>
    <w:rsid w:val="006C72E6"/>
    <w:rsid w:val="006C75C9"/>
    <w:rsid w:val="006C7983"/>
    <w:rsid w:val="006D0182"/>
    <w:rsid w:val="006D0233"/>
    <w:rsid w:val="006D03CD"/>
    <w:rsid w:val="006D066C"/>
    <w:rsid w:val="006D0713"/>
    <w:rsid w:val="006D090E"/>
    <w:rsid w:val="006D0A70"/>
    <w:rsid w:val="006D0AD9"/>
    <w:rsid w:val="006D0D9F"/>
    <w:rsid w:val="006D0DED"/>
    <w:rsid w:val="006D12D3"/>
    <w:rsid w:val="006D1507"/>
    <w:rsid w:val="006D18DD"/>
    <w:rsid w:val="006D19ED"/>
    <w:rsid w:val="006D1A23"/>
    <w:rsid w:val="006D1C6F"/>
    <w:rsid w:val="006D1D48"/>
    <w:rsid w:val="006D1F1A"/>
    <w:rsid w:val="006D2072"/>
    <w:rsid w:val="006D21FF"/>
    <w:rsid w:val="006D2584"/>
    <w:rsid w:val="006D2627"/>
    <w:rsid w:val="006D3017"/>
    <w:rsid w:val="006D31AF"/>
    <w:rsid w:val="006D31DD"/>
    <w:rsid w:val="006D32A3"/>
    <w:rsid w:val="006D37A8"/>
    <w:rsid w:val="006D446C"/>
    <w:rsid w:val="006D492A"/>
    <w:rsid w:val="006D493C"/>
    <w:rsid w:val="006D4F72"/>
    <w:rsid w:val="006D5324"/>
    <w:rsid w:val="006D53DB"/>
    <w:rsid w:val="006D5534"/>
    <w:rsid w:val="006D5601"/>
    <w:rsid w:val="006D5664"/>
    <w:rsid w:val="006D57C4"/>
    <w:rsid w:val="006D59BF"/>
    <w:rsid w:val="006D5AE7"/>
    <w:rsid w:val="006D5BD9"/>
    <w:rsid w:val="006D5EC2"/>
    <w:rsid w:val="006D5FEF"/>
    <w:rsid w:val="006D615D"/>
    <w:rsid w:val="006D6489"/>
    <w:rsid w:val="006D6567"/>
    <w:rsid w:val="006D68EE"/>
    <w:rsid w:val="006D6A13"/>
    <w:rsid w:val="006D6A1B"/>
    <w:rsid w:val="006D6CD1"/>
    <w:rsid w:val="006D6D94"/>
    <w:rsid w:val="006D7598"/>
    <w:rsid w:val="006D7850"/>
    <w:rsid w:val="006D78B6"/>
    <w:rsid w:val="006D7B93"/>
    <w:rsid w:val="006D7DAD"/>
    <w:rsid w:val="006E0570"/>
    <w:rsid w:val="006E0B16"/>
    <w:rsid w:val="006E0C8A"/>
    <w:rsid w:val="006E0E25"/>
    <w:rsid w:val="006E0E60"/>
    <w:rsid w:val="006E0ED0"/>
    <w:rsid w:val="006E130D"/>
    <w:rsid w:val="006E1348"/>
    <w:rsid w:val="006E151A"/>
    <w:rsid w:val="006E176F"/>
    <w:rsid w:val="006E17CB"/>
    <w:rsid w:val="006E1B1C"/>
    <w:rsid w:val="006E22CC"/>
    <w:rsid w:val="006E23F1"/>
    <w:rsid w:val="006E28AC"/>
    <w:rsid w:val="006E2AA6"/>
    <w:rsid w:val="006E2D83"/>
    <w:rsid w:val="006E32E5"/>
    <w:rsid w:val="006E33E2"/>
    <w:rsid w:val="006E3AC0"/>
    <w:rsid w:val="006E3D3A"/>
    <w:rsid w:val="006E3DC3"/>
    <w:rsid w:val="006E3F7E"/>
    <w:rsid w:val="006E451B"/>
    <w:rsid w:val="006E459B"/>
    <w:rsid w:val="006E477B"/>
    <w:rsid w:val="006E4CC6"/>
    <w:rsid w:val="006E512D"/>
    <w:rsid w:val="006E5151"/>
    <w:rsid w:val="006E54EC"/>
    <w:rsid w:val="006E554E"/>
    <w:rsid w:val="006E5A60"/>
    <w:rsid w:val="006E5FF5"/>
    <w:rsid w:val="006E61B4"/>
    <w:rsid w:val="006E64A6"/>
    <w:rsid w:val="006E6882"/>
    <w:rsid w:val="006E6A05"/>
    <w:rsid w:val="006E6B61"/>
    <w:rsid w:val="006E6C58"/>
    <w:rsid w:val="006E6C7D"/>
    <w:rsid w:val="006E6DA9"/>
    <w:rsid w:val="006E6F03"/>
    <w:rsid w:val="006E71A8"/>
    <w:rsid w:val="006E71FB"/>
    <w:rsid w:val="006E7320"/>
    <w:rsid w:val="006E7496"/>
    <w:rsid w:val="006E792F"/>
    <w:rsid w:val="006E7969"/>
    <w:rsid w:val="006E799F"/>
    <w:rsid w:val="006E7C96"/>
    <w:rsid w:val="006E7E49"/>
    <w:rsid w:val="006E7F71"/>
    <w:rsid w:val="006F05C2"/>
    <w:rsid w:val="006F07A6"/>
    <w:rsid w:val="006F090B"/>
    <w:rsid w:val="006F0A4D"/>
    <w:rsid w:val="006F0C12"/>
    <w:rsid w:val="006F0EB1"/>
    <w:rsid w:val="006F0EC2"/>
    <w:rsid w:val="006F1008"/>
    <w:rsid w:val="006F1159"/>
    <w:rsid w:val="006F11BA"/>
    <w:rsid w:val="006F13CD"/>
    <w:rsid w:val="006F1D86"/>
    <w:rsid w:val="006F218B"/>
    <w:rsid w:val="006F22CB"/>
    <w:rsid w:val="006F2710"/>
    <w:rsid w:val="006F291E"/>
    <w:rsid w:val="006F2CE0"/>
    <w:rsid w:val="006F2E21"/>
    <w:rsid w:val="006F3052"/>
    <w:rsid w:val="006F314D"/>
    <w:rsid w:val="006F31DF"/>
    <w:rsid w:val="006F33BA"/>
    <w:rsid w:val="006F3738"/>
    <w:rsid w:val="006F374E"/>
    <w:rsid w:val="006F38E5"/>
    <w:rsid w:val="006F3B01"/>
    <w:rsid w:val="006F3BDF"/>
    <w:rsid w:val="006F3EBF"/>
    <w:rsid w:val="006F4072"/>
    <w:rsid w:val="006F4189"/>
    <w:rsid w:val="006F419A"/>
    <w:rsid w:val="006F426B"/>
    <w:rsid w:val="006F4A19"/>
    <w:rsid w:val="006F4EB2"/>
    <w:rsid w:val="006F5065"/>
    <w:rsid w:val="006F546C"/>
    <w:rsid w:val="006F5477"/>
    <w:rsid w:val="006F54B9"/>
    <w:rsid w:val="006F557B"/>
    <w:rsid w:val="006F55E6"/>
    <w:rsid w:val="006F56FD"/>
    <w:rsid w:val="006F5890"/>
    <w:rsid w:val="006F5B41"/>
    <w:rsid w:val="006F651D"/>
    <w:rsid w:val="006F65F5"/>
    <w:rsid w:val="006F6689"/>
    <w:rsid w:val="006F6740"/>
    <w:rsid w:val="006F68D6"/>
    <w:rsid w:val="006F69AB"/>
    <w:rsid w:val="006F6E25"/>
    <w:rsid w:val="006F746D"/>
    <w:rsid w:val="006F74D2"/>
    <w:rsid w:val="006F793F"/>
    <w:rsid w:val="006F7A92"/>
    <w:rsid w:val="006F7B60"/>
    <w:rsid w:val="006F7C53"/>
    <w:rsid w:val="006F7E42"/>
    <w:rsid w:val="00700042"/>
    <w:rsid w:val="0070023A"/>
    <w:rsid w:val="007006EE"/>
    <w:rsid w:val="007007B3"/>
    <w:rsid w:val="0070152A"/>
    <w:rsid w:val="007017EA"/>
    <w:rsid w:val="0070181F"/>
    <w:rsid w:val="0070193E"/>
    <w:rsid w:val="00701B27"/>
    <w:rsid w:val="00702B56"/>
    <w:rsid w:val="00702BFC"/>
    <w:rsid w:val="007034BC"/>
    <w:rsid w:val="007035F6"/>
    <w:rsid w:val="007036E5"/>
    <w:rsid w:val="00703B6C"/>
    <w:rsid w:val="00704487"/>
    <w:rsid w:val="0070465C"/>
    <w:rsid w:val="007047A7"/>
    <w:rsid w:val="00704A33"/>
    <w:rsid w:val="00704CA2"/>
    <w:rsid w:val="00704DEB"/>
    <w:rsid w:val="00704E40"/>
    <w:rsid w:val="00705584"/>
    <w:rsid w:val="0070576F"/>
    <w:rsid w:val="007057BD"/>
    <w:rsid w:val="00705845"/>
    <w:rsid w:val="00705E96"/>
    <w:rsid w:val="007060C1"/>
    <w:rsid w:val="007062E8"/>
    <w:rsid w:val="00706786"/>
    <w:rsid w:val="00706AB3"/>
    <w:rsid w:val="00706BD2"/>
    <w:rsid w:val="00706C3D"/>
    <w:rsid w:val="00706E08"/>
    <w:rsid w:val="00706F12"/>
    <w:rsid w:val="00707059"/>
    <w:rsid w:val="0070711F"/>
    <w:rsid w:val="0070743B"/>
    <w:rsid w:val="00707702"/>
    <w:rsid w:val="00707A1D"/>
    <w:rsid w:val="00707D5F"/>
    <w:rsid w:val="007101EE"/>
    <w:rsid w:val="007101F4"/>
    <w:rsid w:val="00710576"/>
    <w:rsid w:val="0071059B"/>
    <w:rsid w:val="00710994"/>
    <w:rsid w:val="007109CD"/>
    <w:rsid w:val="00710A3E"/>
    <w:rsid w:val="00710D33"/>
    <w:rsid w:val="0071108C"/>
    <w:rsid w:val="007110FE"/>
    <w:rsid w:val="00711760"/>
    <w:rsid w:val="0071196B"/>
    <w:rsid w:val="00711A0F"/>
    <w:rsid w:val="00711AE4"/>
    <w:rsid w:val="00711B96"/>
    <w:rsid w:val="00711D10"/>
    <w:rsid w:val="00711D73"/>
    <w:rsid w:val="00711E0C"/>
    <w:rsid w:val="007122CB"/>
    <w:rsid w:val="00712421"/>
    <w:rsid w:val="00712701"/>
    <w:rsid w:val="00712909"/>
    <w:rsid w:val="00712A0F"/>
    <w:rsid w:val="00712FDB"/>
    <w:rsid w:val="007130B8"/>
    <w:rsid w:val="0071374D"/>
    <w:rsid w:val="00713A16"/>
    <w:rsid w:val="00713E26"/>
    <w:rsid w:val="007142D8"/>
    <w:rsid w:val="00714312"/>
    <w:rsid w:val="00714722"/>
    <w:rsid w:val="0071480B"/>
    <w:rsid w:val="00714BB1"/>
    <w:rsid w:val="00714D6A"/>
    <w:rsid w:val="00714EBB"/>
    <w:rsid w:val="00714F0A"/>
    <w:rsid w:val="007158E9"/>
    <w:rsid w:val="00715BBE"/>
    <w:rsid w:val="00715CC6"/>
    <w:rsid w:val="00715F49"/>
    <w:rsid w:val="00715FBA"/>
    <w:rsid w:val="007162F2"/>
    <w:rsid w:val="007163BF"/>
    <w:rsid w:val="0071649C"/>
    <w:rsid w:val="00716758"/>
    <w:rsid w:val="00716B5E"/>
    <w:rsid w:val="00716CDA"/>
    <w:rsid w:val="00716D37"/>
    <w:rsid w:val="00716FC0"/>
    <w:rsid w:val="0071705F"/>
    <w:rsid w:val="00717267"/>
    <w:rsid w:val="00717310"/>
    <w:rsid w:val="0071747B"/>
    <w:rsid w:val="00717504"/>
    <w:rsid w:val="00717750"/>
    <w:rsid w:val="007177EB"/>
    <w:rsid w:val="007178EE"/>
    <w:rsid w:val="00717B0A"/>
    <w:rsid w:val="00720368"/>
    <w:rsid w:val="0072074C"/>
    <w:rsid w:val="00720759"/>
    <w:rsid w:val="007208DB"/>
    <w:rsid w:val="00720AEA"/>
    <w:rsid w:val="00720BD4"/>
    <w:rsid w:val="007210A8"/>
    <w:rsid w:val="007213F8"/>
    <w:rsid w:val="007215A9"/>
    <w:rsid w:val="007216CE"/>
    <w:rsid w:val="0072179D"/>
    <w:rsid w:val="007217EA"/>
    <w:rsid w:val="007218A9"/>
    <w:rsid w:val="0072190B"/>
    <w:rsid w:val="00721BAF"/>
    <w:rsid w:val="00721E1D"/>
    <w:rsid w:val="00722875"/>
    <w:rsid w:val="00722B72"/>
    <w:rsid w:val="00722F12"/>
    <w:rsid w:val="00722F5B"/>
    <w:rsid w:val="00723208"/>
    <w:rsid w:val="0072321C"/>
    <w:rsid w:val="00723701"/>
    <w:rsid w:val="00723806"/>
    <w:rsid w:val="00723825"/>
    <w:rsid w:val="007239FB"/>
    <w:rsid w:val="00723D1F"/>
    <w:rsid w:val="00723EC3"/>
    <w:rsid w:val="00724148"/>
    <w:rsid w:val="00724426"/>
    <w:rsid w:val="00725068"/>
    <w:rsid w:val="00725393"/>
    <w:rsid w:val="007254B1"/>
    <w:rsid w:val="0072560E"/>
    <w:rsid w:val="0072593C"/>
    <w:rsid w:val="00725CB6"/>
    <w:rsid w:val="00725D75"/>
    <w:rsid w:val="00725ECF"/>
    <w:rsid w:val="00725F36"/>
    <w:rsid w:val="0072602E"/>
    <w:rsid w:val="00726281"/>
    <w:rsid w:val="00726321"/>
    <w:rsid w:val="0072662E"/>
    <w:rsid w:val="0072665F"/>
    <w:rsid w:val="00726B39"/>
    <w:rsid w:val="00726C26"/>
    <w:rsid w:val="00726C57"/>
    <w:rsid w:val="00726FC1"/>
    <w:rsid w:val="007278B6"/>
    <w:rsid w:val="00727C18"/>
    <w:rsid w:val="00727D7A"/>
    <w:rsid w:val="00727E9F"/>
    <w:rsid w:val="007300DD"/>
    <w:rsid w:val="00730270"/>
    <w:rsid w:val="00730302"/>
    <w:rsid w:val="00730AD5"/>
    <w:rsid w:val="00730B71"/>
    <w:rsid w:val="00730F5E"/>
    <w:rsid w:val="007310E0"/>
    <w:rsid w:val="0073128B"/>
    <w:rsid w:val="007314BE"/>
    <w:rsid w:val="0073171A"/>
    <w:rsid w:val="0073173F"/>
    <w:rsid w:val="00731A41"/>
    <w:rsid w:val="00731C34"/>
    <w:rsid w:val="00731C99"/>
    <w:rsid w:val="00731D37"/>
    <w:rsid w:val="00731E3D"/>
    <w:rsid w:val="00731E4B"/>
    <w:rsid w:val="007321EA"/>
    <w:rsid w:val="00732321"/>
    <w:rsid w:val="00732DCC"/>
    <w:rsid w:val="0073310D"/>
    <w:rsid w:val="00733315"/>
    <w:rsid w:val="00733858"/>
    <w:rsid w:val="0073394E"/>
    <w:rsid w:val="00733A74"/>
    <w:rsid w:val="00733A80"/>
    <w:rsid w:val="00733AA9"/>
    <w:rsid w:val="00733D89"/>
    <w:rsid w:val="00733F4E"/>
    <w:rsid w:val="007343C7"/>
    <w:rsid w:val="00734596"/>
    <w:rsid w:val="0073497A"/>
    <w:rsid w:val="00735265"/>
    <w:rsid w:val="00735276"/>
    <w:rsid w:val="007355AD"/>
    <w:rsid w:val="007356D0"/>
    <w:rsid w:val="00735CFF"/>
    <w:rsid w:val="0073637C"/>
    <w:rsid w:val="0073694A"/>
    <w:rsid w:val="00736B49"/>
    <w:rsid w:val="00736D7B"/>
    <w:rsid w:val="007370E6"/>
    <w:rsid w:val="0073723D"/>
    <w:rsid w:val="00737530"/>
    <w:rsid w:val="007377ED"/>
    <w:rsid w:val="007379C8"/>
    <w:rsid w:val="0074047F"/>
    <w:rsid w:val="007404FF"/>
    <w:rsid w:val="00740698"/>
    <w:rsid w:val="007406C0"/>
    <w:rsid w:val="00740AC1"/>
    <w:rsid w:val="00740B17"/>
    <w:rsid w:val="00740CD3"/>
    <w:rsid w:val="0074108B"/>
    <w:rsid w:val="00741AF6"/>
    <w:rsid w:val="00741DDB"/>
    <w:rsid w:val="007420C9"/>
    <w:rsid w:val="00742235"/>
    <w:rsid w:val="00742695"/>
    <w:rsid w:val="00742A51"/>
    <w:rsid w:val="00742BFB"/>
    <w:rsid w:val="00742EC0"/>
    <w:rsid w:val="00742FDA"/>
    <w:rsid w:val="007431A2"/>
    <w:rsid w:val="00743296"/>
    <w:rsid w:val="00743757"/>
    <w:rsid w:val="00743867"/>
    <w:rsid w:val="00744055"/>
    <w:rsid w:val="00744747"/>
    <w:rsid w:val="00744EC9"/>
    <w:rsid w:val="00744FB1"/>
    <w:rsid w:val="00745525"/>
    <w:rsid w:val="00745527"/>
    <w:rsid w:val="0074576E"/>
    <w:rsid w:val="00745791"/>
    <w:rsid w:val="00745854"/>
    <w:rsid w:val="00745EBB"/>
    <w:rsid w:val="00745EF7"/>
    <w:rsid w:val="00746167"/>
    <w:rsid w:val="00746199"/>
    <w:rsid w:val="0074644A"/>
    <w:rsid w:val="00746B0B"/>
    <w:rsid w:val="00747048"/>
    <w:rsid w:val="00747446"/>
    <w:rsid w:val="00747ABB"/>
    <w:rsid w:val="00747BD8"/>
    <w:rsid w:val="00747E09"/>
    <w:rsid w:val="00747F05"/>
    <w:rsid w:val="0075038A"/>
    <w:rsid w:val="007504DA"/>
    <w:rsid w:val="007509F9"/>
    <w:rsid w:val="00750A23"/>
    <w:rsid w:val="00750BE1"/>
    <w:rsid w:val="00750DFC"/>
    <w:rsid w:val="007511E4"/>
    <w:rsid w:val="007512EA"/>
    <w:rsid w:val="0075153A"/>
    <w:rsid w:val="007515C8"/>
    <w:rsid w:val="007517D1"/>
    <w:rsid w:val="00751973"/>
    <w:rsid w:val="007519B2"/>
    <w:rsid w:val="00751BD5"/>
    <w:rsid w:val="00751F76"/>
    <w:rsid w:val="00752497"/>
    <w:rsid w:val="007525CA"/>
    <w:rsid w:val="007525D3"/>
    <w:rsid w:val="0075288B"/>
    <w:rsid w:val="00752905"/>
    <w:rsid w:val="00752AC4"/>
    <w:rsid w:val="00752CC0"/>
    <w:rsid w:val="00752FE7"/>
    <w:rsid w:val="00753367"/>
    <w:rsid w:val="00753369"/>
    <w:rsid w:val="0075356D"/>
    <w:rsid w:val="007536BB"/>
    <w:rsid w:val="00753A8F"/>
    <w:rsid w:val="00753B9D"/>
    <w:rsid w:val="00753F01"/>
    <w:rsid w:val="0075412E"/>
    <w:rsid w:val="00754698"/>
    <w:rsid w:val="00754728"/>
    <w:rsid w:val="00754D64"/>
    <w:rsid w:val="00755357"/>
    <w:rsid w:val="0075552F"/>
    <w:rsid w:val="0075554D"/>
    <w:rsid w:val="007556E3"/>
    <w:rsid w:val="00755724"/>
    <w:rsid w:val="00755AF9"/>
    <w:rsid w:val="00755B06"/>
    <w:rsid w:val="00755E06"/>
    <w:rsid w:val="00756257"/>
    <w:rsid w:val="007564B4"/>
    <w:rsid w:val="007565E2"/>
    <w:rsid w:val="007569E0"/>
    <w:rsid w:val="00756A05"/>
    <w:rsid w:val="00756A73"/>
    <w:rsid w:val="007570A3"/>
    <w:rsid w:val="007572E9"/>
    <w:rsid w:val="00757495"/>
    <w:rsid w:val="0075764A"/>
    <w:rsid w:val="007576CD"/>
    <w:rsid w:val="0075790A"/>
    <w:rsid w:val="00757A61"/>
    <w:rsid w:val="00757CD9"/>
    <w:rsid w:val="00757D4D"/>
    <w:rsid w:val="00757E8E"/>
    <w:rsid w:val="00757F35"/>
    <w:rsid w:val="00757FE8"/>
    <w:rsid w:val="007600CF"/>
    <w:rsid w:val="00760138"/>
    <w:rsid w:val="007604E2"/>
    <w:rsid w:val="00760756"/>
    <w:rsid w:val="00760D79"/>
    <w:rsid w:val="00760E75"/>
    <w:rsid w:val="00760F63"/>
    <w:rsid w:val="00760F99"/>
    <w:rsid w:val="007613AF"/>
    <w:rsid w:val="007619FB"/>
    <w:rsid w:val="00761EAB"/>
    <w:rsid w:val="00761FEC"/>
    <w:rsid w:val="0076200C"/>
    <w:rsid w:val="007621A7"/>
    <w:rsid w:val="007624B9"/>
    <w:rsid w:val="007626A2"/>
    <w:rsid w:val="007627B0"/>
    <w:rsid w:val="00762924"/>
    <w:rsid w:val="0076295C"/>
    <w:rsid w:val="00762FEC"/>
    <w:rsid w:val="00763055"/>
    <w:rsid w:val="0076338D"/>
    <w:rsid w:val="0076375B"/>
    <w:rsid w:val="00763A87"/>
    <w:rsid w:val="00763CB3"/>
    <w:rsid w:val="00763D32"/>
    <w:rsid w:val="00763E21"/>
    <w:rsid w:val="00763F7E"/>
    <w:rsid w:val="007640D5"/>
    <w:rsid w:val="00764C43"/>
    <w:rsid w:val="00764E4E"/>
    <w:rsid w:val="00764E75"/>
    <w:rsid w:val="00764EB8"/>
    <w:rsid w:val="00765098"/>
    <w:rsid w:val="0076554C"/>
    <w:rsid w:val="007658EE"/>
    <w:rsid w:val="0076598E"/>
    <w:rsid w:val="00765FDC"/>
    <w:rsid w:val="00766252"/>
    <w:rsid w:val="00766559"/>
    <w:rsid w:val="00766758"/>
    <w:rsid w:val="007667D5"/>
    <w:rsid w:val="00766B0E"/>
    <w:rsid w:val="00766BFB"/>
    <w:rsid w:val="00766DFE"/>
    <w:rsid w:val="007671B0"/>
    <w:rsid w:val="00767302"/>
    <w:rsid w:val="0076731C"/>
    <w:rsid w:val="00767416"/>
    <w:rsid w:val="0076747C"/>
    <w:rsid w:val="007678B6"/>
    <w:rsid w:val="00767DFE"/>
    <w:rsid w:val="00767E35"/>
    <w:rsid w:val="007704B3"/>
    <w:rsid w:val="00770598"/>
    <w:rsid w:val="007706D6"/>
    <w:rsid w:val="00770856"/>
    <w:rsid w:val="0077098E"/>
    <w:rsid w:val="00770CEE"/>
    <w:rsid w:val="00770E21"/>
    <w:rsid w:val="00771081"/>
    <w:rsid w:val="007715F7"/>
    <w:rsid w:val="007716BE"/>
    <w:rsid w:val="00771871"/>
    <w:rsid w:val="00771C85"/>
    <w:rsid w:val="00771D3B"/>
    <w:rsid w:val="007721AD"/>
    <w:rsid w:val="00772D15"/>
    <w:rsid w:val="00772DC3"/>
    <w:rsid w:val="00772E14"/>
    <w:rsid w:val="00772F72"/>
    <w:rsid w:val="007733C4"/>
    <w:rsid w:val="00773588"/>
    <w:rsid w:val="00773B7E"/>
    <w:rsid w:val="00773C11"/>
    <w:rsid w:val="007743A1"/>
    <w:rsid w:val="0077446F"/>
    <w:rsid w:val="007744EF"/>
    <w:rsid w:val="00774930"/>
    <w:rsid w:val="007750DC"/>
    <w:rsid w:val="00775330"/>
    <w:rsid w:val="0077594A"/>
    <w:rsid w:val="00775BAA"/>
    <w:rsid w:val="00775BC0"/>
    <w:rsid w:val="00775EFD"/>
    <w:rsid w:val="00775F11"/>
    <w:rsid w:val="007762CD"/>
    <w:rsid w:val="007768F2"/>
    <w:rsid w:val="00776A5D"/>
    <w:rsid w:val="00776E9E"/>
    <w:rsid w:val="00777053"/>
    <w:rsid w:val="0077726C"/>
    <w:rsid w:val="00777C4A"/>
    <w:rsid w:val="00777CD9"/>
    <w:rsid w:val="00777EE9"/>
    <w:rsid w:val="007803FB"/>
    <w:rsid w:val="00780657"/>
    <w:rsid w:val="0078070B"/>
    <w:rsid w:val="00780980"/>
    <w:rsid w:val="007809E1"/>
    <w:rsid w:val="00780B47"/>
    <w:rsid w:val="007812F2"/>
    <w:rsid w:val="0078146E"/>
    <w:rsid w:val="00781633"/>
    <w:rsid w:val="0078165E"/>
    <w:rsid w:val="007816C7"/>
    <w:rsid w:val="007816FD"/>
    <w:rsid w:val="00781B35"/>
    <w:rsid w:val="00781B9A"/>
    <w:rsid w:val="00781D25"/>
    <w:rsid w:val="00781DAD"/>
    <w:rsid w:val="00782266"/>
    <w:rsid w:val="0078243D"/>
    <w:rsid w:val="00782525"/>
    <w:rsid w:val="00782A2D"/>
    <w:rsid w:val="00782AFD"/>
    <w:rsid w:val="00782B56"/>
    <w:rsid w:val="00782D4F"/>
    <w:rsid w:val="00782D8A"/>
    <w:rsid w:val="007832CA"/>
    <w:rsid w:val="00783315"/>
    <w:rsid w:val="007833C3"/>
    <w:rsid w:val="007837BE"/>
    <w:rsid w:val="0078380D"/>
    <w:rsid w:val="007842FE"/>
    <w:rsid w:val="0078457C"/>
    <w:rsid w:val="007845B8"/>
    <w:rsid w:val="00784702"/>
    <w:rsid w:val="007847F3"/>
    <w:rsid w:val="00784AA5"/>
    <w:rsid w:val="00784BB5"/>
    <w:rsid w:val="00784C31"/>
    <w:rsid w:val="00784EA1"/>
    <w:rsid w:val="00784FC7"/>
    <w:rsid w:val="00785BB9"/>
    <w:rsid w:val="00785D9E"/>
    <w:rsid w:val="007861D1"/>
    <w:rsid w:val="00786272"/>
    <w:rsid w:val="007864B2"/>
    <w:rsid w:val="00786620"/>
    <w:rsid w:val="007867E0"/>
    <w:rsid w:val="007868B7"/>
    <w:rsid w:val="00786BC0"/>
    <w:rsid w:val="00787355"/>
    <w:rsid w:val="00787462"/>
    <w:rsid w:val="0078756D"/>
    <w:rsid w:val="007875C3"/>
    <w:rsid w:val="007876D4"/>
    <w:rsid w:val="00787736"/>
    <w:rsid w:val="00787775"/>
    <w:rsid w:val="00787977"/>
    <w:rsid w:val="007879B0"/>
    <w:rsid w:val="00787A55"/>
    <w:rsid w:val="00787FF1"/>
    <w:rsid w:val="00790D16"/>
    <w:rsid w:val="0079101F"/>
    <w:rsid w:val="0079157A"/>
    <w:rsid w:val="007916D2"/>
    <w:rsid w:val="007917D7"/>
    <w:rsid w:val="00791A6D"/>
    <w:rsid w:val="00791ADE"/>
    <w:rsid w:val="00791BEA"/>
    <w:rsid w:val="00791E9D"/>
    <w:rsid w:val="0079232B"/>
    <w:rsid w:val="007926B7"/>
    <w:rsid w:val="00792963"/>
    <w:rsid w:val="00792D29"/>
    <w:rsid w:val="00792ECC"/>
    <w:rsid w:val="007932B0"/>
    <w:rsid w:val="00793705"/>
    <w:rsid w:val="007939C7"/>
    <w:rsid w:val="00793CC1"/>
    <w:rsid w:val="00793CFF"/>
    <w:rsid w:val="00793D85"/>
    <w:rsid w:val="00793F6D"/>
    <w:rsid w:val="00793F70"/>
    <w:rsid w:val="00793F90"/>
    <w:rsid w:val="0079428F"/>
    <w:rsid w:val="0079451D"/>
    <w:rsid w:val="0079466C"/>
    <w:rsid w:val="007947FB"/>
    <w:rsid w:val="00794C2B"/>
    <w:rsid w:val="00795226"/>
    <w:rsid w:val="0079549E"/>
    <w:rsid w:val="007954AC"/>
    <w:rsid w:val="00795F6A"/>
    <w:rsid w:val="00795F89"/>
    <w:rsid w:val="0079601B"/>
    <w:rsid w:val="00796182"/>
    <w:rsid w:val="007961C7"/>
    <w:rsid w:val="007962E1"/>
    <w:rsid w:val="007963AE"/>
    <w:rsid w:val="007963B4"/>
    <w:rsid w:val="0079663F"/>
    <w:rsid w:val="0079665D"/>
    <w:rsid w:val="0079695B"/>
    <w:rsid w:val="00796C23"/>
    <w:rsid w:val="00796D39"/>
    <w:rsid w:val="00796E61"/>
    <w:rsid w:val="00796F91"/>
    <w:rsid w:val="00797A61"/>
    <w:rsid w:val="00797AF3"/>
    <w:rsid w:val="00797DAA"/>
    <w:rsid w:val="00797FCF"/>
    <w:rsid w:val="007A0616"/>
    <w:rsid w:val="007A0752"/>
    <w:rsid w:val="007A0DAC"/>
    <w:rsid w:val="007A0E24"/>
    <w:rsid w:val="007A0F87"/>
    <w:rsid w:val="007A0F8A"/>
    <w:rsid w:val="007A1189"/>
    <w:rsid w:val="007A1256"/>
    <w:rsid w:val="007A12C4"/>
    <w:rsid w:val="007A1369"/>
    <w:rsid w:val="007A15A6"/>
    <w:rsid w:val="007A15BA"/>
    <w:rsid w:val="007A166E"/>
    <w:rsid w:val="007A168E"/>
    <w:rsid w:val="007A17B3"/>
    <w:rsid w:val="007A1B63"/>
    <w:rsid w:val="007A2367"/>
    <w:rsid w:val="007A2439"/>
    <w:rsid w:val="007A24D9"/>
    <w:rsid w:val="007A26B8"/>
    <w:rsid w:val="007A2BFF"/>
    <w:rsid w:val="007A2DE7"/>
    <w:rsid w:val="007A300F"/>
    <w:rsid w:val="007A3040"/>
    <w:rsid w:val="007A3373"/>
    <w:rsid w:val="007A3395"/>
    <w:rsid w:val="007A3505"/>
    <w:rsid w:val="007A3BF2"/>
    <w:rsid w:val="007A40E1"/>
    <w:rsid w:val="007A41E8"/>
    <w:rsid w:val="007A4264"/>
    <w:rsid w:val="007A4274"/>
    <w:rsid w:val="007A43F5"/>
    <w:rsid w:val="007A44A4"/>
    <w:rsid w:val="007A4AE0"/>
    <w:rsid w:val="007A4AF1"/>
    <w:rsid w:val="007A4BB7"/>
    <w:rsid w:val="007A4CFD"/>
    <w:rsid w:val="007A4EBE"/>
    <w:rsid w:val="007A5288"/>
    <w:rsid w:val="007A52D9"/>
    <w:rsid w:val="007A552A"/>
    <w:rsid w:val="007A5EA0"/>
    <w:rsid w:val="007A613E"/>
    <w:rsid w:val="007A618D"/>
    <w:rsid w:val="007A6333"/>
    <w:rsid w:val="007A6477"/>
    <w:rsid w:val="007A65C6"/>
    <w:rsid w:val="007A66FE"/>
    <w:rsid w:val="007A6909"/>
    <w:rsid w:val="007A6A08"/>
    <w:rsid w:val="007A73D4"/>
    <w:rsid w:val="007A75A3"/>
    <w:rsid w:val="007A7862"/>
    <w:rsid w:val="007A7BF7"/>
    <w:rsid w:val="007A7DF7"/>
    <w:rsid w:val="007B0253"/>
    <w:rsid w:val="007B073B"/>
    <w:rsid w:val="007B074A"/>
    <w:rsid w:val="007B0865"/>
    <w:rsid w:val="007B09ED"/>
    <w:rsid w:val="007B0B92"/>
    <w:rsid w:val="007B0DAC"/>
    <w:rsid w:val="007B1061"/>
    <w:rsid w:val="007B16F9"/>
    <w:rsid w:val="007B1F9A"/>
    <w:rsid w:val="007B21A9"/>
    <w:rsid w:val="007B2638"/>
    <w:rsid w:val="007B2F8B"/>
    <w:rsid w:val="007B314C"/>
    <w:rsid w:val="007B31B2"/>
    <w:rsid w:val="007B322B"/>
    <w:rsid w:val="007B3476"/>
    <w:rsid w:val="007B3A2E"/>
    <w:rsid w:val="007B3D55"/>
    <w:rsid w:val="007B40AD"/>
    <w:rsid w:val="007B448A"/>
    <w:rsid w:val="007B44DC"/>
    <w:rsid w:val="007B4543"/>
    <w:rsid w:val="007B4603"/>
    <w:rsid w:val="007B46B0"/>
    <w:rsid w:val="007B4937"/>
    <w:rsid w:val="007B4944"/>
    <w:rsid w:val="007B4AC0"/>
    <w:rsid w:val="007B50AB"/>
    <w:rsid w:val="007B51CE"/>
    <w:rsid w:val="007B599A"/>
    <w:rsid w:val="007B5A66"/>
    <w:rsid w:val="007B5E8E"/>
    <w:rsid w:val="007B630D"/>
    <w:rsid w:val="007B633B"/>
    <w:rsid w:val="007B63CD"/>
    <w:rsid w:val="007B6693"/>
    <w:rsid w:val="007B6704"/>
    <w:rsid w:val="007B697F"/>
    <w:rsid w:val="007B6ABD"/>
    <w:rsid w:val="007B6D97"/>
    <w:rsid w:val="007B6EBB"/>
    <w:rsid w:val="007B7238"/>
    <w:rsid w:val="007B7477"/>
    <w:rsid w:val="007B747A"/>
    <w:rsid w:val="007B78C4"/>
    <w:rsid w:val="007B78FE"/>
    <w:rsid w:val="007C061C"/>
    <w:rsid w:val="007C074F"/>
    <w:rsid w:val="007C0880"/>
    <w:rsid w:val="007C0B7B"/>
    <w:rsid w:val="007C0BD2"/>
    <w:rsid w:val="007C0F3A"/>
    <w:rsid w:val="007C1065"/>
    <w:rsid w:val="007C1537"/>
    <w:rsid w:val="007C1A2D"/>
    <w:rsid w:val="007C1B37"/>
    <w:rsid w:val="007C1B94"/>
    <w:rsid w:val="007C2297"/>
    <w:rsid w:val="007C29A7"/>
    <w:rsid w:val="007C2A39"/>
    <w:rsid w:val="007C3439"/>
    <w:rsid w:val="007C3D26"/>
    <w:rsid w:val="007C3D88"/>
    <w:rsid w:val="007C3EA7"/>
    <w:rsid w:val="007C3F14"/>
    <w:rsid w:val="007C41CF"/>
    <w:rsid w:val="007C493F"/>
    <w:rsid w:val="007C4A11"/>
    <w:rsid w:val="007C508D"/>
    <w:rsid w:val="007C515A"/>
    <w:rsid w:val="007C52ED"/>
    <w:rsid w:val="007C533A"/>
    <w:rsid w:val="007C5453"/>
    <w:rsid w:val="007C56CE"/>
    <w:rsid w:val="007C57A5"/>
    <w:rsid w:val="007C57EE"/>
    <w:rsid w:val="007C5873"/>
    <w:rsid w:val="007C59A1"/>
    <w:rsid w:val="007C5AB0"/>
    <w:rsid w:val="007C5CE6"/>
    <w:rsid w:val="007C5DB6"/>
    <w:rsid w:val="007C60B9"/>
    <w:rsid w:val="007C61AD"/>
    <w:rsid w:val="007C61E0"/>
    <w:rsid w:val="007C63A2"/>
    <w:rsid w:val="007C647D"/>
    <w:rsid w:val="007C64BC"/>
    <w:rsid w:val="007C67D3"/>
    <w:rsid w:val="007C6939"/>
    <w:rsid w:val="007C6941"/>
    <w:rsid w:val="007C6CF6"/>
    <w:rsid w:val="007C6D8A"/>
    <w:rsid w:val="007C6F4E"/>
    <w:rsid w:val="007C703E"/>
    <w:rsid w:val="007C7626"/>
    <w:rsid w:val="007C7EF3"/>
    <w:rsid w:val="007D0123"/>
    <w:rsid w:val="007D020B"/>
    <w:rsid w:val="007D02EC"/>
    <w:rsid w:val="007D04B4"/>
    <w:rsid w:val="007D0677"/>
    <w:rsid w:val="007D0779"/>
    <w:rsid w:val="007D096E"/>
    <w:rsid w:val="007D098C"/>
    <w:rsid w:val="007D09F7"/>
    <w:rsid w:val="007D10D8"/>
    <w:rsid w:val="007D11B6"/>
    <w:rsid w:val="007D149C"/>
    <w:rsid w:val="007D1558"/>
    <w:rsid w:val="007D1901"/>
    <w:rsid w:val="007D192E"/>
    <w:rsid w:val="007D1B7C"/>
    <w:rsid w:val="007D1C16"/>
    <w:rsid w:val="007D1FBC"/>
    <w:rsid w:val="007D214A"/>
    <w:rsid w:val="007D218E"/>
    <w:rsid w:val="007D34B6"/>
    <w:rsid w:val="007D357E"/>
    <w:rsid w:val="007D3889"/>
    <w:rsid w:val="007D389C"/>
    <w:rsid w:val="007D3921"/>
    <w:rsid w:val="007D3991"/>
    <w:rsid w:val="007D39A2"/>
    <w:rsid w:val="007D39D7"/>
    <w:rsid w:val="007D40A7"/>
    <w:rsid w:val="007D4CBD"/>
    <w:rsid w:val="007D4F80"/>
    <w:rsid w:val="007D4FF2"/>
    <w:rsid w:val="007D512C"/>
    <w:rsid w:val="007D51AD"/>
    <w:rsid w:val="007D526F"/>
    <w:rsid w:val="007D5C04"/>
    <w:rsid w:val="007D6104"/>
    <w:rsid w:val="007D6226"/>
    <w:rsid w:val="007D6310"/>
    <w:rsid w:val="007D647B"/>
    <w:rsid w:val="007D65EC"/>
    <w:rsid w:val="007D673F"/>
    <w:rsid w:val="007D68F4"/>
    <w:rsid w:val="007D6AAF"/>
    <w:rsid w:val="007D6C84"/>
    <w:rsid w:val="007D6CE5"/>
    <w:rsid w:val="007D6EF0"/>
    <w:rsid w:val="007D7042"/>
    <w:rsid w:val="007D7059"/>
    <w:rsid w:val="007D7654"/>
    <w:rsid w:val="007D794A"/>
    <w:rsid w:val="007D7E94"/>
    <w:rsid w:val="007E0162"/>
    <w:rsid w:val="007E02CC"/>
    <w:rsid w:val="007E045B"/>
    <w:rsid w:val="007E054B"/>
    <w:rsid w:val="007E07FD"/>
    <w:rsid w:val="007E0981"/>
    <w:rsid w:val="007E0986"/>
    <w:rsid w:val="007E0C8C"/>
    <w:rsid w:val="007E0C8E"/>
    <w:rsid w:val="007E0CEB"/>
    <w:rsid w:val="007E13B0"/>
    <w:rsid w:val="007E1479"/>
    <w:rsid w:val="007E152B"/>
    <w:rsid w:val="007E16CE"/>
    <w:rsid w:val="007E1A55"/>
    <w:rsid w:val="007E1CB1"/>
    <w:rsid w:val="007E201B"/>
    <w:rsid w:val="007E2146"/>
    <w:rsid w:val="007E21D1"/>
    <w:rsid w:val="007E21F0"/>
    <w:rsid w:val="007E25C2"/>
    <w:rsid w:val="007E2B64"/>
    <w:rsid w:val="007E3031"/>
    <w:rsid w:val="007E318B"/>
    <w:rsid w:val="007E3192"/>
    <w:rsid w:val="007E4278"/>
    <w:rsid w:val="007E4384"/>
    <w:rsid w:val="007E47E7"/>
    <w:rsid w:val="007E48CD"/>
    <w:rsid w:val="007E48E4"/>
    <w:rsid w:val="007E4C97"/>
    <w:rsid w:val="007E4F0D"/>
    <w:rsid w:val="007E51DF"/>
    <w:rsid w:val="007E531F"/>
    <w:rsid w:val="007E5726"/>
    <w:rsid w:val="007E5A14"/>
    <w:rsid w:val="007E5D37"/>
    <w:rsid w:val="007E5FFD"/>
    <w:rsid w:val="007E6151"/>
    <w:rsid w:val="007E6323"/>
    <w:rsid w:val="007E6735"/>
    <w:rsid w:val="007E6775"/>
    <w:rsid w:val="007E67F4"/>
    <w:rsid w:val="007E6878"/>
    <w:rsid w:val="007E6EF1"/>
    <w:rsid w:val="007E7B2B"/>
    <w:rsid w:val="007E7CBA"/>
    <w:rsid w:val="007E7F66"/>
    <w:rsid w:val="007F0129"/>
    <w:rsid w:val="007F05D1"/>
    <w:rsid w:val="007F05E0"/>
    <w:rsid w:val="007F0B77"/>
    <w:rsid w:val="007F0BB5"/>
    <w:rsid w:val="007F0DD3"/>
    <w:rsid w:val="007F134E"/>
    <w:rsid w:val="007F1686"/>
    <w:rsid w:val="007F176C"/>
    <w:rsid w:val="007F18C0"/>
    <w:rsid w:val="007F1BD9"/>
    <w:rsid w:val="007F22A5"/>
    <w:rsid w:val="007F2867"/>
    <w:rsid w:val="007F28AA"/>
    <w:rsid w:val="007F2DBB"/>
    <w:rsid w:val="007F2ED4"/>
    <w:rsid w:val="007F325F"/>
    <w:rsid w:val="007F3D8D"/>
    <w:rsid w:val="007F3DE1"/>
    <w:rsid w:val="007F3FB0"/>
    <w:rsid w:val="007F42AD"/>
    <w:rsid w:val="007F43A9"/>
    <w:rsid w:val="007F44EB"/>
    <w:rsid w:val="007F4BDB"/>
    <w:rsid w:val="007F50F6"/>
    <w:rsid w:val="007F5608"/>
    <w:rsid w:val="007F5874"/>
    <w:rsid w:val="007F58C1"/>
    <w:rsid w:val="007F59E8"/>
    <w:rsid w:val="007F5BC8"/>
    <w:rsid w:val="007F5D4A"/>
    <w:rsid w:val="007F62C1"/>
    <w:rsid w:val="007F6562"/>
    <w:rsid w:val="007F65F2"/>
    <w:rsid w:val="007F6886"/>
    <w:rsid w:val="007F6926"/>
    <w:rsid w:val="007F70D6"/>
    <w:rsid w:val="007F71EE"/>
    <w:rsid w:val="007F7864"/>
    <w:rsid w:val="007F795B"/>
    <w:rsid w:val="007F7AF7"/>
    <w:rsid w:val="007F7B6D"/>
    <w:rsid w:val="007F7B72"/>
    <w:rsid w:val="007F7C2F"/>
    <w:rsid w:val="007F7E0D"/>
    <w:rsid w:val="00800104"/>
    <w:rsid w:val="00800184"/>
    <w:rsid w:val="00800994"/>
    <w:rsid w:val="00800D5F"/>
    <w:rsid w:val="0080109A"/>
    <w:rsid w:val="008013B8"/>
    <w:rsid w:val="0080179D"/>
    <w:rsid w:val="00801838"/>
    <w:rsid w:val="00801A46"/>
    <w:rsid w:val="00801FBC"/>
    <w:rsid w:val="00802410"/>
    <w:rsid w:val="00802C79"/>
    <w:rsid w:val="00802FF8"/>
    <w:rsid w:val="0080310E"/>
    <w:rsid w:val="008033F8"/>
    <w:rsid w:val="00803643"/>
    <w:rsid w:val="00803B8C"/>
    <w:rsid w:val="00803E2E"/>
    <w:rsid w:val="00804029"/>
    <w:rsid w:val="008041E1"/>
    <w:rsid w:val="00804867"/>
    <w:rsid w:val="00804B2F"/>
    <w:rsid w:val="00805250"/>
    <w:rsid w:val="008052E8"/>
    <w:rsid w:val="0080568C"/>
    <w:rsid w:val="00805BC1"/>
    <w:rsid w:val="00805E4C"/>
    <w:rsid w:val="00806199"/>
    <w:rsid w:val="00806873"/>
    <w:rsid w:val="00806979"/>
    <w:rsid w:val="0080699F"/>
    <w:rsid w:val="00806D29"/>
    <w:rsid w:val="00806F0E"/>
    <w:rsid w:val="00807065"/>
    <w:rsid w:val="0080767F"/>
    <w:rsid w:val="0080770D"/>
    <w:rsid w:val="00807B4E"/>
    <w:rsid w:val="00807D28"/>
    <w:rsid w:val="00807D5E"/>
    <w:rsid w:val="00807E1B"/>
    <w:rsid w:val="00807F60"/>
    <w:rsid w:val="00810073"/>
    <w:rsid w:val="0081012C"/>
    <w:rsid w:val="008103CF"/>
    <w:rsid w:val="00810A86"/>
    <w:rsid w:val="00810C3E"/>
    <w:rsid w:val="00810DE9"/>
    <w:rsid w:val="00810EAE"/>
    <w:rsid w:val="00811036"/>
    <w:rsid w:val="00811414"/>
    <w:rsid w:val="00811EF6"/>
    <w:rsid w:val="00811F9E"/>
    <w:rsid w:val="00812344"/>
    <w:rsid w:val="008123D5"/>
    <w:rsid w:val="0081249E"/>
    <w:rsid w:val="008124FE"/>
    <w:rsid w:val="008127B0"/>
    <w:rsid w:val="008127D7"/>
    <w:rsid w:val="00812D50"/>
    <w:rsid w:val="00813308"/>
    <w:rsid w:val="00813701"/>
    <w:rsid w:val="0081389D"/>
    <w:rsid w:val="00813CE0"/>
    <w:rsid w:val="00813D3E"/>
    <w:rsid w:val="008140E2"/>
    <w:rsid w:val="0081433F"/>
    <w:rsid w:val="008143A0"/>
    <w:rsid w:val="008143A8"/>
    <w:rsid w:val="00814563"/>
    <w:rsid w:val="00814592"/>
    <w:rsid w:val="00814834"/>
    <w:rsid w:val="008149E8"/>
    <w:rsid w:val="00814A14"/>
    <w:rsid w:val="00814A6E"/>
    <w:rsid w:val="00814ADA"/>
    <w:rsid w:val="00814B38"/>
    <w:rsid w:val="00814B65"/>
    <w:rsid w:val="00814C34"/>
    <w:rsid w:val="00814D2B"/>
    <w:rsid w:val="00814D87"/>
    <w:rsid w:val="00814E81"/>
    <w:rsid w:val="00815044"/>
    <w:rsid w:val="008154B6"/>
    <w:rsid w:val="008155E8"/>
    <w:rsid w:val="00815706"/>
    <w:rsid w:val="00815F85"/>
    <w:rsid w:val="00816469"/>
    <w:rsid w:val="00816654"/>
    <w:rsid w:val="00816A54"/>
    <w:rsid w:val="00816D94"/>
    <w:rsid w:val="0081713C"/>
    <w:rsid w:val="008173E1"/>
    <w:rsid w:val="00817508"/>
    <w:rsid w:val="00817742"/>
    <w:rsid w:val="0081787C"/>
    <w:rsid w:val="008179F0"/>
    <w:rsid w:val="00817B8F"/>
    <w:rsid w:val="00817C7E"/>
    <w:rsid w:val="00817C96"/>
    <w:rsid w:val="00817D0A"/>
    <w:rsid w:val="00817D2A"/>
    <w:rsid w:val="00817F27"/>
    <w:rsid w:val="00820391"/>
    <w:rsid w:val="00820DA1"/>
    <w:rsid w:val="00820DF1"/>
    <w:rsid w:val="00820EEC"/>
    <w:rsid w:val="0082172C"/>
    <w:rsid w:val="00821D1A"/>
    <w:rsid w:val="00821FFD"/>
    <w:rsid w:val="008224BD"/>
    <w:rsid w:val="00822DAE"/>
    <w:rsid w:val="00822DF7"/>
    <w:rsid w:val="00823277"/>
    <w:rsid w:val="00823335"/>
    <w:rsid w:val="008237B2"/>
    <w:rsid w:val="00823F61"/>
    <w:rsid w:val="008240CA"/>
    <w:rsid w:val="00824376"/>
    <w:rsid w:val="0082449E"/>
    <w:rsid w:val="008249FF"/>
    <w:rsid w:val="008251EC"/>
    <w:rsid w:val="00825367"/>
    <w:rsid w:val="0082559C"/>
    <w:rsid w:val="008257F6"/>
    <w:rsid w:val="00825C90"/>
    <w:rsid w:val="00825DD4"/>
    <w:rsid w:val="00825F79"/>
    <w:rsid w:val="00826032"/>
    <w:rsid w:val="00826186"/>
    <w:rsid w:val="00826204"/>
    <w:rsid w:val="008263AB"/>
    <w:rsid w:val="00826A06"/>
    <w:rsid w:val="00826D90"/>
    <w:rsid w:val="00827015"/>
    <w:rsid w:val="00827109"/>
    <w:rsid w:val="00827648"/>
    <w:rsid w:val="00827667"/>
    <w:rsid w:val="00827704"/>
    <w:rsid w:val="00827A41"/>
    <w:rsid w:val="00827AF3"/>
    <w:rsid w:val="00827BB8"/>
    <w:rsid w:val="008304CC"/>
    <w:rsid w:val="0083056F"/>
    <w:rsid w:val="00830ED8"/>
    <w:rsid w:val="00830F16"/>
    <w:rsid w:val="0083102E"/>
    <w:rsid w:val="00831188"/>
    <w:rsid w:val="00831198"/>
    <w:rsid w:val="00831267"/>
    <w:rsid w:val="008314BC"/>
    <w:rsid w:val="00831D85"/>
    <w:rsid w:val="00831E51"/>
    <w:rsid w:val="00832142"/>
    <w:rsid w:val="00832C18"/>
    <w:rsid w:val="00832C29"/>
    <w:rsid w:val="00832CAF"/>
    <w:rsid w:val="008330DB"/>
    <w:rsid w:val="00833927"/>
    <w:rsid w:val="00833EF5"/>
    <w:rsid w:val="00834018"/>
    <w:rsid w:val="0083417A"/>
    <w:rsid w:val="00834512"/>
    <w:rsid w:val="00834746"/>
    <w:rsid w:val="008349E7"/>
    <w:rsid w:val="00834F7F"/>
    <w:rsid w:val="00835363"/>
    <w:rsid w:val="008354CB"/>
    <w:rsid w:val="0083576E"/>
    <w:rsid w:val="00835813"/>
    <w:rsid w:val="00835B0A"/>
    <w:rsid w:val="00835B82"/>
    <w:rsid w:val="00835E6C"/>
    <w:rsid w:val="00836133"/>
    <w:rsid w:val="00836282"/>
    <w:rsid w:val="0083657B"/>
    <w:rsid w:val="00836B5B"/>
    <w:rsid w:val="00836FC2"/>
    <w:rsid w:val="00837034"/>
    <w:rsid w:val="0083768C"/>
    <w:rsid w:val="00837876"/>
    <w:rsid w:val="00837C7F"/>
    <w:rsid w:val="00837D49"/>
    <w:rsid w:val="008401C3"/>
    <w:rsid w:val="008403BA"/>
    <w:rsid w:val="008404D7"/>
    <w:rsid w:val="00840634"/>
    <w:rsid w:val="008406CF"/>
    <w:rsid w:val="00840869"/>
    <w:rsid w:val="008408DF"/>
    <w:rsid w:val="00840A68"/>
    <w:rsid w:val="00840A83"/>
    <w:rsid w:val="00840D46"/>
    <w:rsid w:val="00841167"/>
    <w:rsid w:val="00841573"/>
    <w:rsid w:val="0084191A"/>
    <w:rsid w:val="008419A1"/>
    <w:rsid w:val="00841EB3"/>
    <w:rsid w:val="00842061"/>
    <w:rsid w:val="00842368"/>
    <w:rsid w:val="008426C0"/>
    <w:rsid w:val="00842A5C"/>
    <w:rsid w:val="00842CD2"/>
    <w:rsid w:val="00842D59"/>
    <w:rsid w:val="00842DB7"/>
    <w:rsid w:val="008433AE"/>
    <w:rsid w:val="008433BC"/>
    <w:rsid w:val="008435C7"/>
    <w:rsid w:val="00843653"/>
    <w:rsid w:val="0084387F"/>
    <w:rsid w:val="00843AFD"/>
    <w:rsid w:val="00843D5C"/>
    <w:rsid w:val="00844199"/>
    <w:rsid w:val="008444F8"/>
    <w:rsid w:val="00844535"/>
    <w:rsid w:val="00844750"/>
    <w:rsid w:val="0084504C"/>
    <w:rsid w:val="00845307"/>
    <w:rsid w:val="0084545A"/>
    <w:rsid w:val="008458F6"/>
    <w:rsid w:val="00845A2B"/>
    <w:rsid w:val="00845F51"/>
    <w:rsid w:val="00845F6D"/>
    <w:rsid w:val="00846106"/>
    <w:rsid w:val="008461AD"/>
    <w:rsid w:val="008462E7"/>
    <w:rsid w:val="00846463"/>
    <w:rsid w:val="00846467"/>
    <w:rsid w:val="0084687A"/>
    <w:rsid w:val="008468A8"/>
    <w:rsid w:val="00846A23"/>
    <w:rsid w:val="00846DFD"/>
    <w:rsid w:val="008473AC"/>
    <w:rsid w:val="0084745A"/>
    <w:rsid w:val="008475D7"/>
    <w:rsid w:val="0084794F"/>
    <w:rsid w:val="00847991"/>
    <w:rsid w:val="00847C4E"/>
    <w:rsid w:val="00847C6F"/>
    <w:rsid w:val="00847FB1"/>
    <w:rsid w:val="008502C4"/>
    <w:rsid w:val="00850FF6"/>
    <w:rsid w:val="0085130C"/>
    <w:rsid w:val="00851389"/>
    <w:rsid w:val="0085154E"/>
    <w:rsid w:val="00851B22"/>
    <w:rsid w:val="0085202C"/>
    <w:rsid w:val="008521C5"/>
    <w:rsid w:val="00852338"/>
    <w:rsid w:val="0085238E"/>
    <w:rsid w:val="00852463"/>
    <w:rsid w:val="00852772"/>
    <w:rsid w:val="00852D96"/>
    <w:rsid w:val="00852F3B"/>
    <w:rsid w:val="00853382"/>
    <w:rsid w:val="0085399A"/>
    <w:rsid w:val="00853B2A"/>
    <w:rsid w:val="00853BC8"/>
    <w:rsid w:val="00853C45"/>
    <w:rsid w:val="00854090"/>
    <w:rsid w:val="008540E5"/>
    <w:rsid w:val="00854188"/>
    <w:rsid w:val="00854983"/>
    <w:rsid w:val="00854B60"/>
    <w:rsid w:val="00855710"/>
    <w:rsid w:val="00855929"/>
    <w:rsid w:val="00855B4B"/>
    <w:rsid w:val="0085603C"/>
    <w:rsid w:val="00856301"/>
    <w:rsid w:val="00856562"/>
    <w:rsid w:val="008566E7"/>
    <w:rsid w:val="008569DF"/>
    <w:rsid w:val="00856DB5"/>
    <w:rsid w:val="00856E4A"/>
    <w:rsid w:val="00856FF3"/>
    <w:rsid w:val="0085722A"/>
    <w:rsid w:val="008577BE"/>
    <w:rsid w:val="00857C34"/>
    <w:rsid w:val="0086002D"/>
    <w:rsid w:val="00860315"/>
    <w:rsid w:val="0086037F"/>
    <w:rsid w:val="00860B49"/>
    <w:rsid w:val="008612BA"/>
    <w:rsid w:val="00861B03"/>
    <w:rsid w:val="00861B41"/>
    <w:rsid w:val="00861D65"/>
    <w:rsid w:val="00861DA1"/>
    <w:rsid w:val="00861DC0"/>
    <w:rsid w:val="008620C2"/>
    <w:rsid w:val="00862173"/>
    <w:rsid w:val="00862290"/>
    <w:rsid w:val="0086248C"/>
    <w:rsid w:val="0086259E"/>
    <w:rsid w:val="008626B0"/>
    <w:rsid w:val="00862988"/>
    <w:rsid w:val="008632BF"/>
    <w:rsid w:val="00863479"/>
    <w:rsid w:val="00863741"/>
    <w:rsid w:val="00863AA0"/>
    <w:rsid w:val="00863ECC"/>
    <w:rsid w:val="00864A9F"/>
    <w:rsid w:val="00864C35"/>
    <w:rsid w:val="008650AB"/>
    <w:rsid w:val="008650DE"/>
    <w:rsid w:val="00865139"/>
    <w:rsid w:val="00865431"/>
    <w:rsid w:val="00865696"/>
    <w:rsid w:val="00865B1C"/>
    <w:rsid w:val="00865D4C"/>
    <w:rsid w:val="00865DE1"/>
    <w:rsid w:val="00865F2F"/>
    <w:rsid w:val="008661D7"/>
    <w:rsid w:val="00866453"/>
    <w:rsid w:val="00866781"/>
    <w:rsid w:val="00866D48"/>
    <w:rsid w:val="00866E8E"/>
    <w:rsid w:val="00866FCF"/>
    <w:rsid w:val="00867847"/>
    <w:rsid w:val="00867967"/>
    <w:rsid w:val="00867E52"/>
    <w:rsid w:val="00867F66"/>
    <w:rsid w:val="00870018"/>
    <w:rsid w:val="008704DC"/>
    <w:rsid w:val="008706B4"/>
    <w:rsid w:val="00870793"/>
    <w:rsid w:val="00870A1C"/>
    <w:rsid w:val="00870A76"/>
    <w:rsid w:val="00870E13"/>
    <w:rsid w:val="00870EA1"/>
    <w:rsid w:val="00871029"/>
    <w:rsid w:val="00871096"/>
    <w:rsid w:val="008710EF"/>
    <w:rsid w:val="00871171"/>
    <w:rsid w:val="008712B8"/>
    <w:rsid w:val="008716B8"/>
    <w:rsid w:val="008716DD"/>
    <w:rsid w:val="00871815"/>
    <w:rsid w:val="008719FE"/>
    <w:rsid w:val="00871A97"/>
    <w:rsid w:val="00871CDF"/>
    <w:rsid w:val="00871D14"/>
    <w:rsid w:val="0087229F"/>
    <w:rsid w:val="008722B0"/>
    <w:rsid w:val="0087244B"/>
    <w:rsid w:val="0087250F"/>
    <w:rsid w:val="008728D0"/>
    <w:rsid w:val="00872B9D"/>
    <w:rsid w:val="00872EFE"/>
    <w:rsid w:val="008734E7"/>
    <w:rsid w:val="00873754"/>
    <w:rsid w:val="00873BF0"/>
    <w:rsid w:val="008742FD"/>
    <w:rsid w:val="008743EC"/>
    <w:rsid w:val="00874446"/>
    <w:rsid w:val="00874681"/>
    <w:rsid w:val="008746F2"/>
    <w:rsid w:val="00874C13"/>
    <w:rsid w:val="00874D5F"/>
    <w:rsid w:val="00874E33"/>
    <w:rsid w:val="00874FAC"/>
    <w:rsid w:val="0087504C"/>
    <w:rsid w:val="0087531D"/>
    <w:rsid w:val="0087560B"/>
    <w:rsid w:val="00875693"/>
    <w:rsid w:val="00875905"/>
    <w:rsid w:val="00875AF1"/>
    <w:rsid w:val="00875C77"/>
    <w:rsid w:val="00875D14"/>
    <w:rsid w:val="00875DE9"/>
    <w:rsid w:val="00875E7F"/>
    <w:rsid w:val="00875F79"/>
    <w:rsid w:val="00875FBD"/>
    <w:rsid w:val="00876AC7"/>
    <w:rsid w:val="00876B64"/>
    <w:rsid w:val="0087721D"/>
    <w:rsid w:val="0087746C"/>
    <w:rsid w:val="00877B54"/>
    <w:rsid w:val="00877BC2"/>
    <w:rsid w:val="00877C57"/>
    <w:rsid w:val="00877FA3"/>
    <w:rsid w:val="0088011E"/>
    <w:rsid w:val="008804C9"/>
    <w:rsid w:val="0088052B"/>
    <w:rsid w:val="00880742"/>
    <w:rsid w:val="008807FD"/>
    <w:rsid w:val="00880B3D"/>
    <w:rsid w:val="00880D84"/>
    <w:rsid w:val="00880D85"/>
    <w:rsid w:val="008810DF"/>
    <w:rsid w:val="008810FA"/>
    <w:rsid w:val="0088111B"/>
    <w:rsid w:val="00881611"/>
    <w:rsid w:val="008817A7"/>
    <w:rsid w:val="00881842"/>
    <w:rsid w:val="00881996"/>
    <w:rsid w:val="00881D5C"/>
    <w:rsid w:val="00881F28"/>
    <w:rsid w:val="0088261A"/>
    <w:rsid w:val="00882A40"/>
    <w:rsid w:val="00882BB1"/>
    <w:rsid w:val="00882D39"/>
    <w:rsid w:val="00882ED6"/>
    <w:rsid w:val="00883004"/>
    <w:rsid w:val="0088320F"/>
    <w:rsid w:val="00883548"/>
    <w:rsid w:val="008836EA"/>
    <w:rsid w:val="00883C61"/>
    <w:rsid w:val="00883D18"/>
    <w:rsid w:val="00883ED6"/>
    <w:rsid w:val="00883F1F"/>
    <w:rsid w:val="00883F8F"/>
    <w:rsid w:val="00883FB4"/>
    <w:rsid w:val="0088412F"/>
    <w:rsid w:val="00884255"/>
    <w:rsid w:val="0088425B"/>
    <w:rsid w:val="00884545"/>
    <w:rsid w:val="00884BAC"/>
    <w:rsid w:val="0088579F"/>
    <w:rsid w:val="008858BD"/>
    <w:rsid w:val="0088599D"/>
    <w:rsid w:val="00885C2A"/>
    <w:rsid w:val="00885D5D"/>
    <w:rsid w:val="00885F46"/>
    <w:rsid w:val="00886116"/>
    <w:rsid w:val="008862AC"/>
    <w:rsid w:val="0088651F"/>
    <w:rsid w:val="00886654"/>
    <w:rsid w:val="00886678"/>
    <w:rsid w:val="00886CC9"/>
    <w:rsid w:val="00887771"/>
    <w:rsid w:val="00887918"/>
    <w:rsid w:val="0089035C"/>
    <w:rsid w:val="0089035F"/>
    <w:rsid w:val="008903B1"/>
    <w:rsid w:val="008905FE"/>
    <w:rsid w:val="0089071A"/>
    <w:rsid w:val="008907B2"/>
    <w:rsid w:val="008908AB"/>
    <w:rsid w:val="00890B03"/>
    <w:rsid w:val="00890BCD"/>
    <w:rsid w:val="00890F04"/>
    <w:rsid w:val="00890F2B"/>
    <w:rsid w:val="008911A2"/>
    <w:rsid w:val="0089136F"/>
    <w:rsid w:val="00891737"/>
    <w:rsid w:val="008919B0"/>
    <w:rsid w:val="00891F63"/>
    <w:rsid w:val="008920FE"/>
    <w:rsid w:val="008922DC"/>
    <w:rsid w:val="008922DF"/>
    <w:rsid w:val="008928E8"/>
    <w:rsid w:val="00893024"/>
    <w:rsid w:val="0089308E"/>
    <w:rsid w:val="00893230"/>
    <w:rsid w:val="00893425"/>
    <w:rsid w:val="008935A7"/>
    <w:rsid w:val="008936E1"/>
    <w:rsid w:val="00893B3B"/>
    <w:rsid w:val="00893D63"/>
    <w:rsid w:val="00893FB3"/>
    <w:rsid w:val="00893FE3"/>
    <w:rsid w:val="0089421A"/>
    <w:rsid w:val="00894304"/>
    <w:rsid w:val="0089434E"/>
    <w:rsid w:val="00895243"/>
    <w:rsid w:val="0089550A"/>
    <w:rsid w:val="0089563D"/>
    <w:rsid w:val="00895A0C"/>
    <w:rsid w:val="008960D3"/>
    <w:rsid w:val="0089672F"/>
    <w:rsid w:val="0089695E"/>
    <w:rsid w:val="0089699A"/>
    <w:rsid w:val="00896A6F"/>
    <w:rsid w:val="00896D10"/>
    <w:rsid w:val="00896DF5"/>
    <w:rsid w:val="0089724C"/>
    <w:rsid w:val="008973FC"/>
    <w:rsid w:val="00897999"/>
    <w:rsid w:val="00897D36"/>
    <w:rsid w:val="008A0173"/>
    <w:rsid w:val="008A021C"/>
    <w:rsid w:val="008A0339"/>
    <w:rsid w:val="008A0379"/>
    <w:rsid w:val="008A038B"/>
    <w:rsid w:val="008A03A0"/>
    <w:rsid w:val="008A0473"/>
    <w:rsid w:val="008A04C7"/>
    <w:rsid w:val="008A0595"/>
    <w:rsid w:val="008A0911"/>
    <w:rsid w:val="008A09A6"/>
    <w:rsid w:val="008A111D"/>
    <w:rsid w:val="008A17AE"/>
    <w:rsid w:val="008A197B"/>
    <w:rsid w:val="008A19FD"/>
    <w:rsid w:val="008A1C65"/>
    <w:rsid w:val="008A1C6C"/>
    <w:rsid w:val="008A1EA1"/>
    <w:rsid w:val="008A2182"/>
    <w:rsid w:val="008A23EE"/>
    <w:rsid w:val="008A24BD"/>
    <w:rsid w:val="008A2AAE"/>
    <w:rsid w:val="008A2C4F"/>
    <w:rsid w:val="008A2EE4"/>
    <w:rsid w:val="008A2F26"/>
    <w:rsid w:val="008A2F9B"/>
    <w:rsid w:val="008A36ED"/>
    <w:rsid w:val="008A3898"/>
    <w:rsid w:val="008A38E9"/>
    <w:rsid w:val="008A40B5"/>
    <w:rsid w:val="008A42D8"/>
    <w:rsid w:val="008A4334"/>
    <w:rsid w:val="008A4492"/>
    <w:rsid w:val="008A457F"/>
    <w:rsid w:val="008A45B0"/>
    <w:rsid w:val="008A490D"/>
    <w:rsid w:val="008A4A92"/>
    <w:rsid w:val="008A4B14"/>
    <w:rsid w:val="008A4C6B"/>
    <w:rsid w:val="008A5354"/>
    <w:rsid w:val="008A53C3"/>
    <w:rsid w:val="008A560D"/>
    <w:rsid w:val="008A5696"/>
    <w:rsid w:val="008A588D"/>
    <w:rsid w:val="008A59E9"/>
    <w:rsid w:val="008A5B98"/>
    <w:rsid w:val="008A5FC8"/>
    <w:rsid w:val="008A61E2"/>
    <w:rsid w:val="008A631F"/>
    <w:rsid w:val="008A658E"/>
    <w:rsid w:val="008A6600"/>
    <w:rsid w:val="008A668F"/>
    <w:rsid w:val="008A68C2"/>
    <w:rsid w:val="008A6EC2"/>
    <w:rsid w:val="008A729B"/>
    <w:rsid w:val="008A72A4"/>
    <w:rsid w:val="008A758D"/>
    <w:rsid w:val="008A75C5"/>
    <w:rsid w:val="008A7669"/>
    <w:rsid w:val="008A773B"/>
    <w:rsid w:val="008A7819"/>
    <w:rsid w:val="008A7BEA"/>
    <w:rsid w:val="008A7C09"/>
    <w:rsid w:val="008B01A2"/>
    <w:rsid w:val="008B02E8"/>
    <w:rsid w:val="008B0442"/>
    <w:rsid w:val="008B097E"/>
    <w:rsid w:val="008B0B88"/>
    <w:rsid w:val="008B0C49"/>
    <w:rsid w:val="008B0CD0"/>
    <w:rsid w:val="008B0FE8"/>
    <w:rsid w:val="008B1016"/>
    <w:rsid w:val="008B130E"/>
    <w:rsid w:val="008B1651"/>
    <w:rsid w:val="008B173C"/>
    <w:rsid w:val="008B175A"/>
    <w:rsid w:val="008B19FE"/>
    <w:rsid w:val="008B1A51"/>
    <w:rsid w:val="008B1EFF"/>
    <w:rsid w:val="008B20C5"/>
    <w:rsid w:val="008B21F5"/>
    <w:rsid w:val="008B2366"/>
    <w:rsid w:val="008B269F"/>
    <w:rsid w:val="008B2A2E"/>
    <w:rsid w:val="008B2BFF"/>
    <w:rsid w:val="008B2D1D"/>
    <w:rsid w:val="008B2DEB"/>
    <w:rsid w:val="008B35ED"/>
    <w:rsid w:val="008B393E"/>
    <w:rsid w:val="008B3BA0"/>
    <w:rsid w:val="008B41EF"/>
    <w:rsid w:val="008B4230"/>
    <w:rsid w:val="008B447F"/>
    <w:rsid w:val="008B45A1"/>
    <w:rsid w:val="008B4B0D"/>
    <w:rsid w:val="008B4B33"/>
    <w:rsid w:val="008B53AF"/>
    <w:rsid w:val="008B53E8"/>
    <w:rsid w:val="008B5577"/>
    <w:rsid w:val="008B60E9"/>
    <w:rsid w:val="008B60ED"/>
    <w:rsid w:val="008B6247"/>
    <w:rsid w:val="008B6612"/>
    <w:rsid w:val="008B69EC"/>
    <w:rsid w:val="008B6C39"/>
    <w:rsid w:val="008B6E5C"/>
    <w:rsid w:val="008B7435"/>
    <w:rsid w:val="008B7524"/>
    <w:rsid w:val="008B766A"/>
    <w:rsid w:val="008B78B2"/>
    <w:rsid w:val="008B7A0E"/>
    <w:rsid w:val="008C02D0"/>
    <w:rsid w:val="008C09A7"/>
    <w:rsid w:val="008C0CF6"/>
    <w:rsid w:val="008C0DC3"/>
    <w:rsid w:val="008C0F14"/>
    <w:rsid w:val="008C1423"/>
    <w:rsid w:val="008C2426"/>
    <w:rsid w:val="008C2453"/>
    <w:rsid w:val="008C262C"/>
    <w:rsid w:val="008C26B4"/>
    <w:rsid w:val="008C28BA"/>
    <w:rsid w:val="008C2B25"/>
    <w:rsid w:val="008C2BA6"/>
    <w:rsid w:val="008C2C15"/>
    <w:rsid w:val="008C2C53"/>
    <w:rsid w:val="008C2E74"/>
    <w:rsid w:val="008C3033"/>
    <w:rsid w:val="008C3240"/>
    <w:rsid w:val="008C3A87"/>
    <w:rsid w:val="008C3AD2"/>
    <w:rsid w:val="008C3E27"/>
    <w:rsid w:val="008C4188"/>
    <w:rsid w:val="008C45C2"/>
    <w:rsid w:val="008C4B47"/>
    <w:rsid w:val="008C58D1"/>
    <w:rsid w:val="008C59D5"/>
    <w:rsid w:val="008C5B10"/>
    <w:rsid w:val="008C5B7B"/>
    <w:rsid w:val="008C5F1B"/>
    <w:rsid w:val="008C6C7A"/>
    <w:rsid w:val="008C6F4F"/>
    <w:rsid w:val="008C74CC"/>
    <w:rsid w:val="008C7651"/>
    <w:rsid w:val="008C7F77"/>
    <w:rsid w:val="008D02CB"/>
    <w:rsid w:val="008D0459"/>
    <w:rsid w:val="008D05D2"/>
    <w:rsid w:val="008D0A5C"/>
    <w:rsid w:val="008D13DC"/>
    <w:rsid w:val="008D149D"/>
    <w:rsid w:val="008D1830"/>
    <w:rsid w:val="008D1C69"/>
    <w:rsid w:val="008D1D05"/>
    <w:rsid w:val="008D1E23"/>
    <w:rsid w:val="008D2452"/>
    <w:rsid w:val="008D2461"/>
    <w:rsid w:val="008D2676"/>
    <w:rsid w:val="008D28B3"/>
    <w:rsid w:val="008D2B73"/>
    <w:rsid w:val="008D3198"/>
    <w:rsid w:val="008D3208"/>
    <w:rsid w:val="008D3561"/>
    <w:rsid w:val="008D390B"/>
    <w:rsid w:val="008D3CCE"/>
    <w:rsid w:val="008D3F21"/>
    <w:rsid w:val="008D4277"/>
    <w:rsid w:val="008D453F"/>
    <w:rsid w:val="008D454D"/>
    <w:rsid w:val="008D4D9C"/>
    <w:rsid w:val="008D508F"/>
    <w:rsid w:val="008D51DB"/>
    <w:rsid w:val="008D51EA"/>
    <w:rsid w:val="008D538D"/>
    <w:rsid w:val="008D592F"/>
    <w:rsid w:val="008D5FCD"/>
    <w:rsid w:val="008D6012"/>
    <w:rsid w:val="008D61BE"/>
    <w:rsid w:val="008D6733"/>
    <w:rsid w:val="008D6AF2"/>
    <w:rsid w:val="008D6B78"/>
    <w:rsid w:val="008D6BB7"/>
    <w:rsid w:val="008D6BE3"/>
    <w:rsid w:val="008D6F90"/>
    <w:rsid w:val="008D71FD"/>
    <w:rsid w:val="008D72A4"/>
    <w:rsid w:val="008D7378"/>
    <w:rsid w:val="008D7554"/>
    <w:rsid w:val="008D7615"/>
    <w:rsid w:val="008D76A0"/>
    <w:rsid w:val="008D78C3"/>
    <w:rsid w:val="008D7960"/>
    <w:rsid w:val="008D7D47"/>
    <w:rsid w:val="008D7DEB"/>
    <w:rsid w:val="008E037E"/>
    <w:rsid w:val="008E03F4"/>
    <w:rsid w:val="008E04B5"/>
    <w:rsid w:val="008E08DD"/>
    <w:rsid w:val="008E0B1B"/>
    <w:rsid w:val="008E0CDD"/>
    <w:rsid w:val="008E0E89"/>
    <w:rsid w:val="008E0E8C"/>
    <w:rsid w:val="008E0FEC"/>
    <w:rsid w:val="008E1217"/>
    <w:rsid w:val="008E1B1F"/>
    <w:rsid w:val="008E1FDF"/>
    <w:rsid w:val="008E2051"/>
    <w:rsid w:val="008E20EC"/>
    <w:rsid w:val="008E2562"/>
    <w:rsid w:val="008E290D"/>
    <w:rsid w:val="008E2B47"/>
    <w:rsid w:val="008E2C59"/>
    <w:rsid w:val="008E2F09"/>
    <w:rsid w:val="008E30C3"/>
    <w:rsid w:val="008E329C"/>
    <w:rsid w:val="008E3587"/>
    <w:rsid w:val="008E35C0"/>
    <w:rsid w:val="008E378A"/>
    <w:rsid w:val="008E388C"/>
    <w:rsid w:val="008E39BA"/>
    <w:rsid w:val="008E3A42"/>
    <w:rsid w:val="008E3CAD"/>
    <w:rsid w:val="008E3DF0"/>
    <w:rsid w:val="008E3EA2"/>
    <w:rsid w:val="008E3F52"/>
    <w:rsid w:val="008E4024"/>
    <w:rsid w:val="008E412D"/>
    <w:rsid w:val="008E426E"/>
    <w:rsid w:val="008E427C"/>
    <w:rsid w:val="008E451A"/>
    <w:rsid w:val="008E47E6"/>
    <w:rsid w:val="008E47E7"/>
    <w:rsid w:val="008E4820"/>
    <w:rsid w:val="008E4E32"/>
    <w:rsid w:val="008E5B5F"/>
    <w:rsid w:val="008E5CCD"/>
    <w:rsid w:val="008E5CED"/>
    <w:rsid w:val="008E5D5A"/>
    <w:rsid w:val="008E6333"/>
    <w:rsid w:val="008E63B5"/>
    <w:rsid w:val="008E6696"/>
    <w:rsid w:val="008E6788"/>
    <w:rsid w:val="008E6DEC"/>
    <w:rsid w:val="008E704F"/>
    <w:rsid w:val="008E710C"/>
    <w:rsid w:val="008E74B3"/>
    <w:rsid w:val="008E777B"/>
    <w:rsid w:val="008E7853"/>
    <w:rsid w:val="008E7978"/>
    <w:rsid w:val="008E7DB3"/>
    <w:rsid w:val="008F01AB"/>
    <w:rsid w:val="008F01D4"/>
    <w:rsid w:val="008F0460"/>
    <w:rsid w:val="008F0CEA"/>
    <w:rsid w:val="008F0D27"/>
    <w:rsid w:val="008F11C6"/>
    <w:rsid w:val="008F1A4E"/>
    <w:rsid w:val="008F1CF8"/>
    <w:rsid w:val="008F2201"/>
    <w:rsid w:val="008F22A0"/>
    <w:rsid w:val="008F2595"/>
    <w:rsid w:val="008F2658"/>
    <w:rsid w:val="008F26E8"/>
    <w:rsid w:val="008F28D8"/>
    <w:rsid w:val="008F2B4B"/>
    <w:rsid w:val="008F2B6D"/>
    <w:rsid w:val="008F2D29"/>
    <w:rsid w:val="008F315F"/>
    <w:rsid w:val="008F3617"/>
    <w:rsid w:val="008F3D2D"/>
    <w:rsid w:val="008F3D7C"/>
    <w:rsid w:val="008F3DC9"/>
    <w:rsid w:val="008F4107"/>
    <w:rsid w:val="008F4150"/>
    <w:rsid w:val="008F4401"/>
    <w:rsid w:val="008F473A"/>
    <w:rsid w:val="008F48C2"/>
    <w:rsid w:val="008F48D5"/>
    <w:rsid w:val="008F4BFE"/>
    <w:rsid w:val="008F4D97"/>
    <w:rsid w:val="008F4E3F"/>
    <w:rsid w:val="008F5184"/>
    <w:rsid w:val="008F56F9"/>
    <w:rsid w:val="008F57A0"/>
    <w:rsid w:val="008F595E"/>
    <w:rsid w:val="008F5E1B"/>
    <w:rsid w:val="008F6188"/>
    <w:rsid w:val="008F6649"/>
    <w:rsid w:val="008F6CD1"/>
    <w:rsid w:val="008F7082"/>
    <w:rsid w:val="008F7925"/>
    <w:rsid w:val="008F7BD6"/>
    <w:rsid w:val="008F7CEF"/>
    <w:rsid w:val="008F7D1F"/>
    <w:rsid w:val="008F7DFA"/>
    <w:rsid w:val="008F7F2E"/>
    <w:rsid w:val="008F7F89"/>
    <w:rsid w:val="008F7FFD"/>
    <w:rsid w:val="009000FD"/>
    <w:rsid w:val="00900826"/>
    <w:rsid w:val="0090085B"/>
    <w:rsid w:val="00900C94"/>
    <w:rsid w:val="00900DDE"/>
    <w:rsid w:val="00900DF1"/>
    <w:rsid w:val="00901845"/>
    <w:rsid w:val="00901894"/>
    <w:rsid w:val="009019EF"/>
    <w:rsid w:val="00901CBC"/>
    <w:rsid w:val="00901EAC"/>
    <w:rsid w:val="009021D4"/>
    <w:rsid w:val="009021F6"/>
    <w:rsid w:val="009022BC"/>
    <w:rsid w:val="0090255A"/>
    <w:rsid w:val="00902734"/>
    <w:rsid w:val="009027FA"/>
    <w:rsid w:val="00902890"/>
    <w:rsid w:val="00902997"/>
    <w:rsid w:val="00902C9E"/>
    <w:rsid w:val="009031C6"/>
    <w:rsid w:val="00903281"/>
    <w:rsid w:val="009032DB"/>
    <w:rsid w:val="00903636"/>
    <w:rsid w:val="00903653"/>
    <w:rsid w:val="00903661"/>
    <w:rsid w:val="0090392E"/>
    <w:rsid w:val="00903F59"/>
    <w:rsid w:val="00903FA4"/>
    <w:rsid w:val="0090411E"/>
    <w:rsid w:val="009045C7"/>
    <w:rsid w:val="0090480E"/>
    <w:rsid w:val="009049BF"/>
    <w:rsid w:val="00904A52"/>
    <w:rsid w:val="00904A62"/>
    <w:rsid w:val="00904B6D"/>
    <w:rsid w:val="00904D54"/>
    <w:rsid w:val="009059A2"/>
    <w:rsid w:val="00905A06"/>
    <w:rsid w:val="00905A34"/>
    <w:rsid w:val="00905B9D"/>
    <w:rsid w:val="00906078"/>
    <w:rsid w:val="00906100"/>
    <w:rsid w:val="00906517"/>
    <w:rsid w:val="009067B8"/>
    <w:rsid w:val="00906EED"/>
    <w:rsid w:val="00907071"/>
    <w:rsid w:val="0090715C"/>
    <w:rsid w:val="00907880"/>
    <w:rsid w:val="00907B4A"/>
    <w:rsid w:val="00907D99"/>
    <w:rsid w:val="0091001E"/>
    <w:rsid w:val="0091027A"/>
    <w:rsid w:val="00910334"/>
    <w:rsid w:val="009105E7"/>
    <w:rsid w:val="00910671"/>
    <w:rsid w:val="009108A7"/>
    <w:rsid w:val="00910ED6"/>
    <w:rsid w:val="009113C1"/>
    <w:rsid w:val="009113C6"/>
    <w:rsid w:val="00911E1A"/>
    <w:rsid w:val="009123B9"/>
    <w:rsid w:val="00912B7D"/>
    <w:rsid w:val="00912CF6"/>
    <w:rsid w:val="0091345B"/>
    <w:rsid w:val="009135C1"/>
    <w:rsid w:val="0091396C"/>
    <w:rsid w:val="00913F4C"/>
    <w:rsid w:val="00914013"/>
    <w:rsid w:val="00914047"/>
    <w:rsid w:val="0091404B"/>
    <w:rsid w:val="0091423A"/>
    <w:rsid w:val="0091480E"/>
    <w:rsid w:val="00914A5D"/>
    <w:rsid w:val="00914F86"/>
    <w:rsid w:val="00915032"/>
    <w:rsid w:val="009152C7"/>
    <w:rsid w:val="0091537E"/>
    <w:rsid w:val="009154BD"/>
    <w:rsid w:val="00915665"/>
    <w:rsid w:val="0091610F"/>
    <w:rsid w:val="009161BA"/>
    <w:rsid w:val="00916328"/>
    <w:rsid w:val="00916433"/>
    <w:rsid w:val="00916445"/>
    <w:rsid w:val="00916827"/>
    <w:rsid w:val="00916996"/>
    <w:rsid w:val="009173EB"/>
    <w:rsid w:val="009174FA"/>
    <w:rsid w:val="00917A5D"/>
    <w:rsid w:val="00917FD3"/>
    <w:rsid w:val="00920259"/>
    <w:rsid w:val="00920FE4"/>
    <w:rsid w:val="00921140"/>
    <w:rsid w:val="009216BF"/>
    <w:rsid w:val="009218D2"/>
    <w:rsid w:val="00921A74"/>
    <w:rsid w:val="00921BDA"/>
    <w:rsid w:val="00921C9F"/>
    <w:rsid w:val="00921ECE"/>
    <w:rsid w:val="00921ED5"/>
    <w:rsid w:val="00921FA1"/>
    <w:rsid w:val="0092203C"/>
    <w:rsid w:val="009225B6"/>
    <w:rsid w:val="0092286C"/>
    <w:rsid w:val="00922E83"/>
    <w:rsid w:val="00923151"/>
    <w:rsid w:val="0092337E"/>
    <w:rsid w:val="009236DE"/>
    <w:rsid w:val="00923977"/>
    <w:rsid w:val="00923ABA"/>
    <w:rsid w:val="00923BC9"/>
    <w:rsid w:val="00923D44"/>
    <w:rsid w:val="00923E8C"/>
    <w:rsid w:val="00924108"/>
    <w:rsid w:val="00924296"/>
    <w:rsid w:val="0092434B"/>
    <w:rsid w:val="0092464E"/>
    <w:rsid w:val="009246D1"/>
    <w:rsid w:val="0092471C"/>
    <w:rsid w:val="009247D8"/>
    <w:rsid w:val="00924F5D"/>
    <w:rsid w:val="0092507E"/>
    <w:rsid w:val="00925315"/>
    <w:rsid w:val="00925470"/>
    <w:rsid w:val="00925506"/>
    <w:rsid w:val="00925511"/>
    <w:rsid w:val="009257A6"/>
    <w:rsid w:val="00925836"/>
    <w:rsid w:val="00925DD1"/>
    <w:rsid w:val="009260EC"/>
    <w:rsid w:val="00926264"/>
    <w:rsid w:val="00926595"/>
    <w:rsid w:val="00926681"/>
    <w:rsid w:val="0092698B"/>
    <w:rsid w:val="009269EB"/>
    <w:rsid w:val="00927211"/>
    <w:rsid w:val="0092721F"/>
    <w:rsid w:val="00927752"/>
    <w:rsid w:val="00927A12"/>
    <w:rsid w:val="00930305"/>
    <w:rsid w:val="0093063D"/>
    <w:rsid w:val="00930DFB"/>
    <w:rsid w:val="009311E0"/>
    <w:rsid w:val="0093135E"/>
    <w:rsid w:val="0093195D"/>
    <w:rsid w:val="00931A43"/>
    <w:rsid w:val="00931A5A"/>
    <w:rsid w:val="00931B3D"/>
    <w:rsid w:val="00932109"/>
    <w:rsid w:val="009321F1"/>
    <w:rsid w:val="00932202"/>
    <w:rsid w:val="009322AC"/>
    <w:rsid w:val="009324AA"/>
    <w:rsid w:val="009324B1"/>
    <w:rsid w:val="009327B5"/>
    <w:rsid w:val="00932907"/>
    <w:rsid w:val="00932A16"/>
    <w:rsid w:val="00932A20"/>
    <w:rsid w:val="0093311E"/>
    <w:rsid w:val="00933B1B"/>
    <w:rsid w:val="00933D61"/>
    <w:rsid w:val="00933DE4"/>
    <w:rsid w:val="00933E25"/>
    <w:rsid w:val="009343B2"/>
    <w:rsid w:val="0093457F"/>
    <w:rsid w:val="00934753"/>
    <w:rsid w:val="00935490"/>
    <w:rsid w:val="009354D1"/>
    <w:rsid w:val="00935521"/>
    <w:rsid w:val="009355F0"/>
    <w:rsid w:val="00935B52"/>
    <w:rsid w:val="00936925"/>
    <w:rsid w:val="00936951"/>
    <w:rsid w:val="00936A90"/>
    <w:rsid w:val="00936AC4"/>
    <w:rsid w:val="00936D86"/>
    <w:rsid w:val="00936EA0"/>
    <w:rsid w:val="009370A2"/>
    <w:rsid w:val="009370A6"/>
    <w:rsid w:val="00937251"/>
    <w:rsid w:val="0093752F"/>
    <w:rsid w:val="00937AC7"/>
    <w:rsid w:val="00937D15"/>
    <w:rsid w:val="009406F4"/>
    <w:rsid w:val="00940732"/>
    <w:rsid w:val="00940799"/>
    <w:rsid w:val="00940A5D"/>
    <w:rsid w:val="00940BCB"/>
    <w:rsid w:val="00940D85"/>
    <w:rsid w:val="00940DC1"/>
    <w:rsid w:val="00940DF4"/>
    <w:rsid w:val="00940FB5"/>
    <w:rsid w:val="00941091"/>
    <w:rsid w:val="00941143"/>
    <w:rsid w:val="0094124C"/>
    <w:rsid w:val="009412CA"/>
    <w:rsid w:val="0094148B"/>
    <w:rsid w:val="00941A1C"/>
    <w:rsid w:val="00941B97"/>
    <w:rsid w:val="00941CDD"/>
    <w:rsid w:val="00942654"/>
    <w:rsid w:val="00942743"/>
    <w:rsid w:val="00942940"/>
    <w:rsid w:val="00942BB8"/>
    <w:rsid w:val="00943108"/>
    <w:rsid w:val="009431CF"/>
    <w:rsid w:val="00943256"/>
    <w:rsid w:val="00943289"/>
    <w:rsid w:val="0094335F"/>
    <w:rsid w:val="009434B9"/>
    <w:rsid w:val="00943D09"/>
    <w:rsid w:val="00943D89"/>
    <w:rsid w:val="00943FA9"/>
    <w:rsid w:val="009441CA"/>
    <w:rsid w:val="009441D7"/>
    <w:rsid w:val="00944202"/>
    <w:rsid w:val="00944335"/>
    <w:rsid w:val="0094433C"/>
    <w:rsid w:val="0094470F"/>
    <w:rsid w:val="00944710"/>
    <w:rsid w:val="0094489A"/>
    <w:rsid w:val="00944AF4"/>
    <w:rsid w:val="00944D54"/>
    <w:rsid w:val="00944DDE"/>
    <w:rsid w:val="00945A25"/>
    <w:rsid w:val="00945E49"/>
    <w:rsid w:val="009462D8"/>
    <w:rsid w:val="00946388"/>
    <w:rsid w:val="009463A9"/>
    <w:rsid w:val="009466DB"/>
    <w:rsid w:val="00946A65"/>
    <w:rsid w:val="00946C6F"/>
    <w:rsid w:val="00946CC9"/>
    <w:rsid w:val="00947140"/>
    <w:rsid w:val="00947454"/>
    <w:rsid w:val="0094751D"/>
    <w:rsid w:val="009475CD"/>
    <w:rsid w:val="00947882"/>
    <w:rsid w:val="00947DF1"/>
    <w:rsid w:val="00947F43"/>
    <w:rsid w:val="009502C3"/>
    <w:rsid w:val="009504EF"/>
    <w:rsid w:val="00950799"/>
    <w:rsid w:val="009507B5"/>
    <w:rsid w:val="00950819"/>
    <w:rsid w:val="0095092C"/>
    <w:rsid w:val="00950951"/>
    <w:rsid w:val="009509D7"/>
    <w:rsid w:val="00950B09"/>
    <w:rsid w:val="00950DD1"/>
    <w:rsid w:val="00951417"/>
    <w:rsid w:val="0095154C"/>
    <w:rsid w:val="009515C9"/>
    <w:rsid w:val="00951752"/>
    <w:rsid w:val="00951783"/>
    <w:rsid w:val="009517A9"/>
    <w:rsid w:val="009518BD"/>
    <w:rsid w:val="00951995"/>
    <w:rsid w:val="00951C7E"/>
    <w:rsid w:val="00951CF6"/>
    <w:rsid w:val="00951E1C"/>
    <w:rsid w:val="0095225E"/>
    <w:rsid w:val="00952264"/>
    <w:rsid w:val="00952283"/>
    <w:rsid w:val="009527A4"/>
    <w:rsid w:val="00952ACA"/>
    <w:rsid w:val="00952FFA"/>
    <w:rsid w:val="009532CD"/>
    <w:rsid w:val="009537A7"/>
    <w:rsid w:val="00953850"/>
    <w:rsid w:val="009539E6"/>
    <w:rsid w:val="00953B1F"/>
    <w:rsid w:val="00953C94"/>
    <w:rsid w:val="00953F68"/>
    <w:rsid w:val="0095402A"/>
    <w:rsid w:val="009545B4"/>
    <w:rsid w:val="009548C3"/>
    <w:rsid w:val="00954B61"/>
    <w:rsid w:val="00954BC4"/>
    <w:rsid w:val="00954E04"/>
    <w:rsid w:val="00954FB7"/>
    <w:rsid w:val="0095506D"/>
    <w:rsid w:val="0095514A"/>
    <w:rsid w:val="0095524E"/>
    <w:rsid w:val="009555E2"/>
    <w:rsid w:val="009557DF"/>
    <w:rsid w:val="00955849"/>
    <w:rsid w:val="00955996"/>
    <w:rsid w:val="00955A09"/>
    <w:rsid w:val="00955A2E"/>
    <w:rsid w:val="00955E35"/>
    <w:rsid w:val="00956101"/>
    <w:rsid w:val="00956361"/>
    <w:rsid w:val="00956537"/>
    <w:rsid w:val="009566DA"/>
    <w:rsid w:val="00956C61"/>
    <w:rsid w:val="00956EBF"/>
    <w:rsid w:val="00956F90"/>
    <w:rsid w:val="00957060"/>
    <w:rsid w:val="00957487"/>
    <w:rsid w:val="009577CB"/>
    <w:rsid w:val="00957944"/>
    <w:rsid w:val="00957D9C"/>
    <w:rsid w:val="00957EAD"/>
    <w:rsid w:val="00957EC0"/>
    <w:rsid w:val="00960353"/>
    <w:rsid w:val="009603AB"/>
    <w:rsid w:val="0096042B"/>
    <w:rsid w:val="009607AF"/>
    <w:rsid w:val="00960A88"/>
    <w:rsid w:val="00960C68"/>
    <w:rsid w:val="00960CB6"/>
    <w:rsid w:val="00960D27"/>
    <w:rsid w:val="00961023"/>
    <w:rsid w:val="009612F1"/>
    <w:rsid w:val="009613DF"/>
    <w:rsid w:val="00961478"/>
    <w:rsid w:val="009616FA"/>
    <w:rsid w:val="00961933"/>
    <w:rsid w:val="00961CA1"/>
    <w:rsid w:val="00961D0A"/>
    <w:rsid w:val="00961E6D"/>
    <w:rsid w:val="00961EAA"/>
    <w:rsid w:val="00961F21"/>
    <w:rsid w:val="009621FF"/>
    <w:rsid w:val="009625B9"/>
    <w:rsid w:val="009625FC"/>
    <w:rsid w:val="0096292B"/>
    <w:rsid w:val="00962B22"/>
    <w:rsid w:val="00962E7C"/>
    <w:rsid w:val="009631E1"/>
    <w:rsid w:val="0096336E"/>
    <w:rsid w:val="0096371A"/>
    <w:rsid w:val="0096392B"/>
    <w:rsid w:val="0096397B"/>
    <w:rsid w:val="009639DE"/>
    <w:rsid w:val="00963A61"/>
    <w:rsid w:val="009640A7"/>
    <w:rsid w:val="009640B8"/>
    <w:rsid w:val="009640C7"/>
    <w:rsid w:val="00964111"/>
    <w:rsid w:val="009646F1"/>
    <w:rsid w:val="00964B17"/>
    <w:rsid w:val="00964E3C"/>
    <w:rsid w:val="00964E69"/>
    <w:rsid w:val="0096504D"/>
    <w:rsid w:val="00965235"/>
    <w:rsid w:val="009654F0"/>
    <w:rsid w:val="009656BC"/>
    <w:rsid w:val="009659EA"/>
    <w:rsid w:val="00965BE8"/>
    <w:rsid w:val="00965FA6"/>
    <w:rsid w:val="0096691D"/>
    <w:rsid w:val="00966EC4"/>
    <w:rsid w:val="00966F9C"/>
    <w:rsid w:val="00966FF5"/>
    <w:rsid w:val="0096766C"/>
    <w:rsid w:val="00967782"/>
    <w:rsid w:val="00967851"/>
    <w:rsid w:val="00967B36"/>
    <w:rsid w:val="00967C94"/>
    <w:rsid w:val="00967D2D"/>
    <w:rsid w:val="00970387"/>
    <w:rsid w:val="00970757"/>
    <w:rsid w:val="00970879"/>
    <w:rsid w:val="00970DEC"/>
    <w:rsid w:val="00970F7A"/>
    <w:rsid w:val="00970FE3"/>
    <w:rsid w:val="00971190"/>
    <w:rsid w:val="0097182A"/>
    <w:rsid w:val="00971940"/>
    <w:rsid w:val="00971EC5"/>
    <w:rsid w:val="00971F6B"/>
    <w:rsid w:val="00971FCC"/>
    <w:rsid w:val="0097298A"/>
    <w:rsid w:val="00972A0B"/>
    <w:rsid w:val="00972BB7"/>
    <w:rsid w:val="00972C06"/>
    <w:rsid w:val="00972C90"/>
    <w:rsid w:val="00972E36"/>
    <w:rsid w:val="00972F4C"/>
    <w:rsid w:val="00972FEB"/>
    <w:rsid w:val="009731AC"/>
    <w:rsid w:val="00973257"/>
    <w:rsid w:val="0097383E"/>
    <w:rsid w:val="009738E5"/>
    <w:rsid w:val="009739F8"/>
    <w:rsid w:val="00973E47"/>
    <w:rsid w:val="00973F29"/>
    <w:rsid w:val="00973FB8"/>
    <w:rsid w:val="00974182"/>
    <w:rsid w:val="00974387"/>
    <w:rsid w:val="0097438D"/>
    <w:rsid w:val="009744FF"/>
    <w:rsid w:val="00974520"/>
    <w:rsid w:val="009745DF"/>
    <w:rsid w:val="0097462C"/>
    <w:rsid w:val="0097479F"/>
    <w:rsid w:val="00974BF3"/>
    <w:rsid w:val="00974D2A"/>
    <w:rsid w:val="00974EBD"/>
    <w:rsid w:val="00975055"/>
    <w:rsid w:val="009751BA"/>
    <w:rsid w:val="00975859"/>
    <w:rsid w:val="00975E36"/>
    <w:rsid w:val="00975F1B"/>
    <w:rsid w:val="009767DE"/>
    <w:rsid w:val="00976D63"/>
    <w:rsid w:val="009773A0"/>
    <w:rsid w:val="009775C2"/>
    <w:rsid w:val="00977852"/>
    <w:rsid w:val="009778AB"/>
    <w:rsid w:val="009803E4"/>
    <w:rsid w:val="00980403"/>
    <w:rsid w:val="009804C2"/>
    <w:rsid w:val="009804CB"/>
    <w:rsid w:val="009807C2"/>
    <w:rsid w:val="009807CD"/>
    <w:rsid w:val="009809DD"/>
    <w:rsid w:val="00980F14"/>
    <w:rsid w:val="009813E0"/>
    <w:rsid w:val="0098172B"/>
    <w:rsid w:val="009817F9"/>
    <w:rsid w:val="0098183B"/>
    <w:rsid w:val="00981D27"/>
    <w:rsid w:val="009822AF"/>
    <w:rsid w:val="009823A3"/>
    <w:rsid w:val="009823E5"/>
    <w:rsid w:val="009825F9"/>
    <w:rsid w:val="00982A26"/>
    <w:rsid w:val="00982AB4"/>
    <w:rsid w:val="00982B3A"/>
    <w:rsid w:val="00982D34"/>
    <w:rsid w:val="00982E67"/>
    <w:rsid w:val="00982F06"/>
    <w:rsid w:val="00983061"/>
    <w:rsid w:val="0098308A"/>
    <w:rsid w:val="00983223"/>
    <w:rsid w:val="0098347E"/>
    <w:rsid w:val="009834EC"/>
    <w:rsid w:val="0098389B"/>
    <w:rsid w:val="009838CE"/>
    <w:rsid w:val="00983B52"/>
    <w:rsid w:val="00983C41"/>
    <w:rsid w:val="00983DF2"/>
    <w:rsid w:val="00984206"/>
    <w:rsid w:val="00984621"/>
    <w:rsid w:val="0098511E"/>
    <w:rsid w:val="00985165"/>
    <w:rsid w:val="009852B3"/>
    <w:rsid w:val="0098541D"/>
    <w:rsid w:val="00985CA4"/>
    <w:rsid w:val="0098601C"/>
    <w:rsid w:val="009865A8"/>
    <w:rsid w:val="0098666F"/>
    <w:rsid w:val="00986956"/>
    <w:rsid w:val="00986A83"/>
    <w:rsid w:val="00987040"/>
    <w:rsid w:val="00987282"/>
    <w:rsid w:val="009876A0"/>
    <w:rsid w:val="00987847"/>
    <w:rsid w:val="009879B5"/>
    <w:rsid w:val="009879F3"/>
    <w:rsid w:val="009879F4"/>
    <w:rsid w:val="00987C37"/>
    <w:rsid w:val="009900A4"/>
    <w:rsid w:val="00990238"/>
    <w:rsid w:val="0099052C"/>
    <w:rsid w:val="009908F2"/>
    <w:rsid w:val="00990F86"/>
    <w:rsid w:val="0099175E"/>
    <w:rsid w:val="009917F3"/>
    <w:rsid w:val="0099185C"/>
    <w:rsid w:val="00991A38"/>
    <w:rsid w:val="00991DB3"/>
    <w:rsid w:val="00991F39"/>
    <w:rsid w:val="00992159"/>
    <w:rsid w:val="009925AF"/>
    <w:rsid w:val="00992624"/>
    <w:rsid w:val="009926D6"/>
    <w:rsid w:val="009927C4"/>
    <w:rsid w:val="00992A61"/>
    <w:rsid w:val="00992B42"/>
    <w:rsid w:val="00992D1C"/>
    <w:rsid w:val="009930C0"/>
    <w:rsid w:val="009931C3"/>
    <w:rsid w:val="0099324C"/>
    <w:rsid w:val="009935FC"/>
    <w:rsid w:val="00993627"/>
    <w:rsid w:val="00993658"/>
    <w:rsid w:val="0099367D"/>
    <w:rsid w:val="009936F0"/>
    <w:rsid w:val="00993DA5"/>
    <w:rsid w:val="00993E03"/>
    <w:rsid w:val="00994F40"/>
    <w:rsid w:val="00995263"/>
    <w:rsid w:val="00995360"/>
    <w:rsid w:val="009954AD"/>
    <w:rsid w:val="0099567F"/>
    <w:rsid w:val="009956EB"/>
    <w:rsid w:val="009957FB"/>
    <w:rsid w:val="00996428"/>
    <w:rsid w:val="00996546"/>
    <w:rsid w:val="00996A8B"/>
    <w:rsid w:val="00996CD1"/>
    <w:rsid w:val="00996CD4"/>
    <w:rsid w:val="00996D35"/>
    <w:rsid w:val="0099713E"/>
    <w:rsid w:val="009971F1"/>
    <w:rsid w:val="0099731A"/>
    <w:rsid w:val="00997877"/>
    <w:rsid w:val="009979D6"/>
    <w:rsid w:val="00997B89"/>
    <w:rsid w:val="00997CA3"/>
    <w:rsid w:val="00997F86"/>
    <w:rsid w:val="009A0212"/>
    <w:rsid w:val="009A02E1"/>
    <w:rsid w:val="009A031F"/>
    <w:rsid w:val="009A041C"/>
    <w:rsid w:val="009A1E77"/>
    <w:rsid w:val="009A20F1"/>
    <w:rsid w:val="009A2180"/>
    <w:rsid w:val="009A246A"/>
    <w:rsid w:val="009A2913"/>
    <w:rsid w:val="009A2EAE"/>
    <w:rsid w:val="009A3183"/>
    <w:rsid w:val="009A3279"/>
    <w:rsid w:val="009A37AC"/>
    <w:rsid w:val="009A37C6"/>
    <w:rsid w:val="009A38EB"/>
    <w:rsid w:val="009A3A5F"/>
    <w:rsid w:val="009A3AB5"/>
    <w:rsid w:val="009A3DBA"/>
    <w:rsid w:val="009A4293"/>
    <w:rsid w:val="009A468D"/>
    <w:rsid w:val="009A4CF3"/>
    <w:rsid w:val="009A4F6D"/>
    <w:rsid w:val="009A516A"/>
    <w:rsid w:val="009A528E"/>
    <w:rsid w:val="009A542D"/>
    <w:rsid w:val="009A6127"/>
    <w:rsid w:val="009A637B"/>
    <w:rsid w:val="009A6456"/>
    <w:rsid w:val="009A67F3"/>
    <w:rsid w:val="009A6978"/>
    <w:rsid w:val="009A6A14"/>
    <w:rsid w:val="009A6BAA"/>
    <w:rsid w:val="009A6C74"/>
    <w:rsid w:val="009A6EEC"/>
    <w:rsid w:val="009A7154"/>
    <w:rsid w:val="009A7187"/>
    <w:rsid w:val="009A72D0"/>
    <w:rsid w:val="009A78D1"/>
    <w:rsid w:val="009A7B82"/>
    <w:rsid w:val="009A7B91"/>
    <w:rsid w:val="009A7D6E"/>
    <w:rsid w:val="009A7E9C"/>
    <w:rsid w:val="009A7FD4"/>
    <w:rsid w:val="009B003C"/>
    <w:rsid w:val="009B0097"/>
    <w:rsid w:val="009B0C68"/>
    <w:rsid w:val="009B0DD2"/>
    <w:rsid w:val="009B13A1"/>
    <w:rsid w:val="009B1513"/>
    <w:rsid w:val="009B1677"/>
    <w:rsid w:val="009B2092"/>
    <w:rsid w:val="009B245E"/>
    <w:rsid w:val="009B2655"/>
    <w:rsid w:val="009B3221"/>
    <w:rsid w:val="009B346F"/>
    <w:rsid w:val="009B3745"/>
    <w:rsid w:val="009B3A8F"/>
    <w:rsid w:val="009B3BF5"/>
    <w:rsid w:val="009B3C79"/>
    <w:rsid w:val="009B42DA"/>
    <w:rsid w:val="009B4821"/>
    <w:rsid w:val="009B4BED"/>
    <w:rsid w:val="009B4C24"/>
    <w:rsid w:val="009B5039"/>
    <w:rsid w:val="009B557C"/>
    <w:rsid w:val="009B55C0"/>
    <w:rsid w:val="009B5821"/>
    <w:rsid w:val="009B591E"/>
    <w:rsid w:val="009B59B0"/>
    <w:rsid w:val="009B5B77"/>
    <w:rsid w:val="009B5FA7"/>
    <w:rsid w:val="009B616B"/>
    <w:rsid w:val="009B66A0"/>
    <w:rsid w:val="009B67D0"/>
    <w:rsid w:val="009B68AD"/>
    <w:rsid w:val="009B6C13"/>
    <w:rsid w:val="009B6F64"/>
    <w:rsid w:val="009B717B"/>
    <w:rsid w:val="009B79D6"/>
    <w:rsid w:val="009B7BB7"/>
    <w:rsid w:val="009B7FFA"/>
    <w:rsid w:val="009C00EF"/>
    <w:rsid w:val="009C01F7"/>
    <w:rsid w:val="009C047A"/>
    <w:rsid w:val="009C04C5"/>
    <w:rsid w:val="009C09D2"/>
    <w:rsid w:val="009C0A9F"/>
    <w:rsid w:val="009C0BC1"/>
    <w:rsid w:val="009C0DBE"/>
    <w:rsid w:val="009C1012"/>
    <w:rsid w:val="009C10DF"/>
    <w:rsid w:val="009C1848"/>
    <w:rsid w:val="009C1A35"/>
    <w:rsid w:val="009C1B93"/>
    <w:rsid w:val="009C1D4B"/>
    <w:rsid w:val="009C1E0C"/>
    <w:rsid w:val="009C20D3"/>
    <w:rsid w:val="009C2358"/>
    <w:rsid w:val="009C25FA"/>
    <w:rsid w:val="009C281C"/>
    <w:rsid w:val="009C3289"/>
    <w:rsid w:val="009C36A4"/>
    <w:rsid w:val="009C3D88"/>
    <w:rsid w:val="009C3F40"/>
    <w:rsid w:val="009C4365"/>
    <w:rsid w:val="009C441E"/>
    <w:rsid w:val="009C460F"/>
    <w:rsid w:val="009C47D1"/>
    <w:rsid w:val="009C520B"/>
    <w:rsid w:val="009C5430"/>
    <w:rsid w:val="009C56BA"/>
    <w:rsid w:val="009C5785"/>
    <w:rsid w:val="009C5793"/>
    <w:rsid w:val="009C5874"/>
    <w:rsid w:val="009C58C8"/>
    <w:rsid w:val="009C5A0F"/>
    <w:rsid w:val="009C6507"/>
    <w:rsid w:val="009C65D8"/>
    <w:rsid w:val="009C6768"/>
    <w:rsid w:val="009C6894"/>
    <w:rsid w:val="009C6B3B"/>
    <w:rsid w:val="009C6B7B"/>
    <w:rsid w:val="009C6DAA"/>
    <w:rsid w:val="009C6E93"/>
    <w:rsid w:val="009C707C"/>
    <w:rsid w:val="009C7147"/>
    <w:rsid w:val="009C7150"/>
    <w:rsid w:val="009C75A0"/>
    <w:rsid w:val="009C7979"/>
    <w:rsid w:val="009C7B7A"/>
    <w:rsid w:val="009C7F47"/>
    <w:rsid w:val="009D0361"/>
    <w:rsid w:val="009D0720"/>
    <w:rsid w:val="009D079F"/>
    <w:rsid w:val="009D0888"/>
    <w:rsid w:val="009D0897"/>
    <w:rsid w:val="009D099A"/>
    <w:rsid w:val="009D0A03"/>
    <w:rsid w:val="009D1205"/>
    <w:rsid w:val="009D1325"/>
    <w:rsid w:val="009D15E0"/>
    <w:rsid w:val="009D1652"/>
    <w:rsid w:val="009D1808"/>
    <w:rsid w:val="009D1B5A"/>
    <w:rsid w:val="009D1FF9"/>
    <w:rsid w:val="009D2118"/>
    <w:rsid w:val="009D22EA"/>
    <w:rsid w:val="009D248E"/>
    <w:rsid w:val="009D2745"/>
    <w:rsid w:val="009D2752"/>
    <w:rsid w:val="009D28C6"/>
    <w:rsid w:val="009D290A"/>
    <w:rsid w:val="009D2C43"/>
    <w:rsid w:val="009D2EDD"/>
    <w:rsid w:val="009D36B6"/>
    <w:rsid w:val="009D3CC0"/>
    <w:rsid w:val="009D3D45"/>
    <w:rsid w:val="009D422C"/>
    <w:rsid w:val="009D4303"/>
    <w:rsid w:val="009D4367"/>
    <w:rsid w:val="009D478C"/>
    <w:rsid w:val="009D49A4"/>
    <w:rsid w:val="009D4A8E"/>
    <w:rsid w:val="009D4D1D"/>
    <w:rsid w:val="009D4DA3"/>
    <w:rsid w:val="009D50DD"/>
    <w:rsid w:val="009D55B7"/>
    <w:rsid w:val="009D57AD"/>
    <w:rsid w:val="009D59D3"/>
    <w:rsid w:val="009D5DC2"/>
    <w:rsid w:val="009D610C"/>
    <w:rsid w:val="009D62E7"/>
    <w:rsid w:val="009D63EF"/>
    <w:rsid w:val="009D65A6"/>
    <w:rsid w:val="009D69F6"/>
    <w:rsid w:val="009D71BF"/>
    <w:rsid w:val="009D75A4"/>
    <w:rsid w:val="009D76D2"/>
    <w:rsid w:val="009D7DA3"/>
    <w:rsid w:val="009E0429"/>
    <w:rsid w:val="009E0487"/>
    <w:rsid w:val="009E07D7"/>
    <w:rsid w:val="009E11A9"/>
    <w:rsid w:val="009E12D1"/>
    <w:rsid w:val="009E141F"/>
    <w:rsid w:val="009E176B"/>
    <w:rsid w:val="009E1E13"/>
    <w:rsid w:val="009E1F70"/>
    <w:rsid w:val="009E1FFC"/>
    <w:rsid w:val="009E217E"/>
    <w:rsid w:val="009E226A"/>
    <w:rsid w:val="009E2A62"/>
    <w:rsid w:val="009E2F97"/>
    <w:rsid w:val="009E3235"/>
    <w:rsid w:val="009E35BC"/>
    <w:rsid w:val="009E3790"/>
    <w:rsid w:val="009E3908"/>
    <w:rsid w:val="009E3C2A"/>
    <w:rsid w:val="009E4071"/>
    <w:rsid w:val="009E457F"/>
    <w:rsid w:val="009E47B9"/>
    <w:rsid w:val="009E53AA"/>
    <w:rsid w:val="009E53D6"/>
    <w:rsid w:val="009E5656"/>
    <w:rsid w:val="009E5817"/>
    <w:rsid w:val="009E5AB4"/>
    <w:rsid w:val="009E605E"/>
    <w:rsid w:val="009E641D"/>
    <w:rsid w:val="009E69B9"/>
    <w:rsid w:val="009E6B29"/>
    <w:rsid w:val="009E6D08"/>
    <w:rsid w:val="009E6F6E"/>
    <w:rsid w:val="009E70C6"/>
    <w:rsid w:val="009E798E"/>
    <w:rsid w:val="009F0001"/>
    <w:rsid w:val="009F03C2"/>
    <w:rsid w:val="009F06F6"/>
    <w:rsid w:val="009F0C38"/>
    <w:rsid w:val="009F0CD1"/>
    <w:rsid w:val="009F1033"/>
    <w:rsid w:val="009F163C"/>
    <w:rsid w:val="009F187B"/>
    <w:rsid w:val="009F1933"/>
    <w:rsid w:val="009F2754"/>
    <w:rsid w:val="009F29A1"/>
    <w:rsid w:val="009F2A3C"/>
    <w:rsid w:val="009F2C55"/>
    <w:rsid w:val="009F2E7E"/>
    <w:rsid w:val="009F3A4B"/>
    <w:rsid w:val="009F416E"/>
    <w:rsid w:val="009F41E1"/>
    <w:rsid w:val="009F4375"/>
    <w:rsid w:val="009F4834"/>
    <w:rsid w:val="009F4C62"/>
    <w:rsid w:val="009F4E78"/>
    <w:rsid w:val="009F4F05"/>
    <w:rsid w:val="009F5606"/>
    <w:rsid w:val="009F5617"/>
    <w:rsid w:val="009F584C"/>
    <w:rsid w:val="009F5CA0"/>
    <w:rsid w:val="009F5CA4"/>
    <w:rsid w:val="009F6410"/>
    <w:rsid w:val="009F6457"/>
    <w:rsid w:val="009F669B"/>
    <w:rsid w:val="009F66DF"/>
    <w:rsid w:val="009F6843"/>
    <w:rsid w:val="009F6CE1"/>
    <w:rsid w:val="009F7139"/>
    <w:rsid w:val="009F7169"/>
    <w:rsid w:val="009F71C2"/>
    <w:rsid w:val="009F732B"/>
    <w:rsid w:val="009F744E"/>
    <w:rsid w:val="009F76CB"/>
    <w:rsid w:val="009F7883"/>
    <w:rsid w:val="009F79F3"/>
    <w:rsid w:val="009F7E34"/>
    <w:rsid w:val="00A00519"/>
    <w:rsid w:val="00A00B7C"/>
    <w:rsid w:val="00A01006"/>
    <w:rsid w:val="00A011C6"/>
    <w:rsid w:val="00A022B2"/>
    <w:rsid w:val="00A02B26"/>
    <w:rsid w:val="00A02D09"/>
    <w:rsid w:val="00A032BA"/>
    <w:rsid w:val="00A03893"/>
    <w:rsid w:val="00A0394B"/>
    <w:rsid w:val="00A04541"/>
    <w:rsid w:val="00A0465F"/>
    <w:rsid w:val="00A04846"/>
    <w:rsid w:val="00A04A20"/>
    <w:rsid w:val="00A04A92"/>
    <w:rsid w:val="00A04EA3"/>
    <w:rsid w:val="00A05194"/>
    <w:rsid w:val="00A0559E"/>
    <w:rsid w:val="00A057B4"/>
    <w:rsid w:val="00A05A1F"/>
    <w:rsid w:val="00A05BA9"/>
    <w:rsid w:val="00A05DFF"/>
    <w:rsid w:val="00A05FF8"/>
    <w:rsid w:val="00A06008"/>
    <w:rsid w:val="00A06687"/>
    <w:rsid w:val="00A0689E"/>
    <w:rsid w:val="00A069D7"/>
    <w:rsid w:val="00A06ADF"/>
    <w:rsid w:val="00A06F28"/>
    <w:rsid w:val="00A06F57"/>
    <w:rsid w:val="00A075FA"/>
    <w:rsid w:val="00A07654"/>
    <w:rsid w:val="00A07894"/>
    <w:rsid w:val="00A07B16"/>
    <w:rsid w:val="00A07CF2"/>
    <w:rsid w:val="00A07D76"/>
    <w:rsid w:val="00A07EA6"/>
    <w:rsid w:val="00A07F2B"/>
    <w:rsid w:val="00A105DB"/>
    <w:rsid w:val="00A106FE"/>
    <w:rsid w:val="00A108A7"/>
    <w:rsid w:val="00A109C5"/>
    <w:rsid w:val="00A10B48"/>
    <w:rsid w:val="00A10B90"/>
    <w:rsid w:val="00A10D06"/>
    <w:rsid w:val="00A10FCC"/>
    <w:rsid w:val="00A11371"/>
    <w:rsid w:val="00A114B5"/>
    <w:rsid w:val="00A115BF"/>
    <w:rsid w:val="00A117B9"/>
    <w:rsid w:val="00A11ACA"/>
    <w:rsid w:val="00A11E0F"/>
    <w:rsid w:val="00A121EA"/>
    <w:rsid w:val="00A12206"/>
    <w:rsid w:val="00A1228F"/>
    <w:rsid w:val="00A12301"/>
    <w:rsid w:val="00A1260C"/>
    <w:rsid w:val="00A126C3"/>
    <w:rsid w:val="00A12A73"/>
    <w:rsid w:val="00A12BEE"/>
    <w:rsid w:val="00A12EE8"/>
    <w:rsid w:val="00A130E3"/>
    <w:rsid w:val="00A131A4"/>
    <w:rsid w:val="00A132FD"/>
    <w:rsid w:val="00A13334"/>
    <w:rsid w:val="00A13511"/>
    <w:rsid w:val="00A136F5"/>
    <w:rsid w:val="00A13715"/>
    <w:rsid w:val="00A1387C"/>
    <w:rsid w:val="00A13B51"/>
    <w:rsid w:val="00A13CF1"/>
    <w:rsid w:val="00A13F4C"/>
    <w:rsid w:val="00A142D5"/>
    <w:rsid w:val="00A145D0"/>
    <w:rsid w:val="00A1468E"/>
    <w:rsid w:val="00A14743"/>
    <w:rsid w:val="00A14A69"/>
    <w:rsid w:val="00A14B5D"/>
    <w:rsid w:val="00A14B73"/>
    <w:rsid w:val="00A152DD"/>
    <w:rsid w:val="00A1562F"/>
    <w:rsid w:val="00A157EC"/>
    <w:rsid w:val="00A15819"/>
    <w:rsid w:val="00A15935"/>
    <w:rsid w:val="00A15C81"/>
    <w:rsid w:val="00A16150"/>
    <w:rsid w:val="00A1630A"/>
    <w:rsid w:val="00A1637F"/>
    <w:rsid w:val="00A1690B"/>
    <w:rsid w:val="00A16A02"/>
    <w:rsid w:val="00A16E5E"/>
    <w:rsid w:val="00A17345"/>
    <w:rsid w:val="00A1760D"/>
    <w:rsid w:val="00A177FA"/>
    <w:rsid w:val="00A1789B"/>
    <w:rsid w:val="00A178BC"/>
    <w:rsid w:val="00A20253"/>
    <w:rsid w:val="00A2049C"/>
    <w:rsid w:val="00A204F8"/>
    <w:rsid w:val="00A205BF"/>
    <w:rsid w:val="00A20A33"/>
    <w:rsid w:val="00A2104B"/>
    <w:rsid w:val="00A210E9"/>
    <w:rsid w:val="00A218AE"/>
    <w:rsid w:val="00A21A9D"/>
    <w:rsid w:val="00A21AAA"/>
    <w:rsid w:val="00A21BA4"/>
    <w:rsid w:val="00A21C50"/>
    <w:rsid w:val="00A21E51"/>
    <w:rsid w:val="00A22132"/>
    <w:rsid w:val="00A22207"/>
    <w:rsid w:val="00A22682"/>
    <w:rsid w:val="00A22696"/>
    <w:rsid w:val="00A226BE"/>
    <w:rsid w:val="00A228BB"/>
    <w:rsid w:val="00A22CE9"/>
    <w:rsid w:val="00A22D9C"/>
    <w:rsid w:val="00A22E14"/>
    <w:rsid w:val="00A22E73"/>
    <w:rsid w:val="00A235F7"/>
    <w:rsid w:val="00A2372A"/>
    <w:rsid w:val="00A23921"/>
    <w:rsid w:val="00A23EBB"/>
    <w:rsid w:val="00A24150"/>
    <w:rsid w:val="00A2445F"/>
    <w:rsid w:val="00A246BF"/>
    <w:rsid w:val="00A2470A"/>
    <w:rsid w:val="00A2481C"/>
    <w:rsid w:val="00A24C00"/>
    <w:rsid w:val="00A24CCF"/>
    <w:rsid w:val="00A25A28"/>
    <w:rsid w:val="00A25A7A"/>
    <w:rsid w:val="00A25B85"/>
    <w:rsid w:val="00A261E4"/>
    <w:rsid w:val="00A26309"/>
    <w:rsid w:val="00A26624"/>
    <w:rsid w:val="00A26883"/>
    <w:rsid w:val="00A26D60"/>
    <w:rsid w:val="00A26EE0"/>
    <w:rsid w:val="00A2756F"/>
    <w:rsid w:val="00A276E9"/>
    <w:rsid w:val="00A276F1"/>
    <w:rsid w:val="00A27EFE"/>
    <w:rsid w:val="00A3072C"/>
    <w:rsid w:val="00A307C5"/>
    <w:rsid w:val="00A308DB"/>
    <w:rsid w:val="00A30BAE"/>
    <w:rsid w:val="00A30CDD"/>
    <w:rsid w:val="00A313D0"/>
    <w:rsid w:val="00A3143B"/>
    <w:rsid w:val="00A314A9"/>
    <w:rsid w:val="00A31591"/>
    <w:rsid w:val="00A3170C"/>
    <w:rsid w:val="00A3192F"/>
    <w:rsid w:val="00A31A06"/>
    <w:rsid w:val="00A31A4F"/>
    <w:rsid w:val="00A31C37"/>
    <w:rsid w:val="00A31E88"/>
    <w:rsid w:val="00A321EE"/>
    <w:rsid w:val="00A321F4"/>
    <w:rsid w:val="00A3246D"/>
    <w:rsid w:val="00A325C2"/>
    <w:rsid w:val="00A325CC"/>
    <w:rsid w:val="00A3273C"/>
    <w:rsid w:val="00A327E2"/>
    <w:rsid w:val="00A32C37"/>
    <w:rsid w:val="00A32FF4"/>
    <w:rsid w:val="00A33354"/>
    <w:rsid w:val="00A33756"/>
    <w:rsid w:val="00A338AB"/>
    <w:rsid w:val="00A33A66"/>
    <w:rsid w:val="00A33A6F"/>
    <w:rsid w:val="00A33BC1"/>
    <w:rsid w:val="00A33C3D"/>
    <w:rsid w:val="00A33C9E"/>
    <w:rsid w:val="00A34C88"/>
    <w:rsid w:val="00A35156"/>
    <w:rsid w:val="00A35735"/>
    <w:rsid w:val="00A35A0B"/>
    <w:rsid w:val="00A35BD4"/>
    <w:rsid w:val="00A35F6A"/>
    <w:rsid w:val="00A362CB"/>
    <w:rsid w:val="00A365F0"/>
    <w:rsid w:val="00A365F9"/>
    <w:rsid w:val="00A3661A"/>
    <w:rsid w:val="00A36694"/>
    <w:rsid w:val="00A36ADE"/>
    <w:rsid w:val="00A36DBF"/>
    <w:rsid w:val="00A36E14"/>
    <w:rsid w:val="00A36E81"/>
    <w:rsid w:val="00A3747D"/>
    <w:rsid w:val="00A3773B"/>
    <w:rsid w:val="00A3798F"/>
    <w:rsid w:val="00A37A59"/>
    <w:rsid w:val="00A40531"/>
    <w:rsid w:val="00A40889"/>
    <w:rsid w:val="00A40961"/>
    <w:rsid w:val="00A40D3C"/>
    <w:rsid w:val="00A40EA6"/>
    <w:rsid w:val="00A41005"/>
    <w:rsid w:val="00A41009"/>
    <w:rsid w:val="00A41145"/>
    <w:rsid w:val="00A41179"/>
    <w:rsid w:val="00A4131E"/>
    <w:rsid w:val="00A41543"/>
    <w:rsid w:val="00A41772"/>
    <w:rsid w:val="00A41ABC"/>
    <w:rsid w:val="00A42659"/>
    <w:rsid w:val="00A4265F"/>
    <w:rsid w:val="00A42721"/>
    <w:rsid w:val="00A42744"/>
    <w:rsid w:val="00A42758"/>
    <w:rsid w:val="00A427B3"/>
    <w:rsid w:val="00A42897"/>
    <w:rsid w:val="00A429DE"/>
    <w:rsid w:val="00A42A78"/>
    <w:rsid w:val="00A42C57"/>
    <w:rsid w:val="00A42D19"/>
    <w:rsid w:val="00A43062"/>
    <w:rsid w:val="00A4317F"/>
    <w:rsid w:val="00A432DA"/>
    <w:rsid w:val="00A4339C"/>
    <w:rsid w:val="00A43631"/>
    <w:rsid w:val="00A4392A"/>
    <w:rsid w:val="00A43B95"/>
    <w:rsid w:val="00A43D83"/>
    <w:rsid w:val="00A43F8D"/>
    <w:rsid w:val="00A4414C"/>
    <w:rsid w:val="00A4440F"/>
    <w:rsid w:val="00A44444"/>
    <w:rsid w:val="00A44882"/>
    <w:rsid w:val="00A44AA5"/>
    <w:rsid w:val="00A44CD9"/>
    <w:rsid w:val="00A44E28"/>
    <w:rsid w:val="00A44F82"/>
    <w:rsid w:val="00A4570E"/>
    <w:rsid w:val="00A457B9"/>
    <w:rsid w:val="00A45A3B"/>
    <w:rsid w:val="00A46FAD"/>
    <w:rsid w:val="00A470ED"/>
    <w:rsid w:val="00A4742F"/>
    <w:rsid w:val="00A47430"/>
    <w:rsid w:val="00A4761F"/>
    <w:rsid w:val="00A47B4B"/>
    <w:rsid w:val="00A503F5"/>
    <w:rsid w:val="00A5044D"/>
    <w:rsid w:val="00A50B00"/>
    <w:rsid w:val="00A51132"/>
    <w:rsid w:val="00A511FB"/>
    <w:rsid w:val="00A514CD"/>
    <w:rsid w:val="00A514EB"/>
    <w:rsid w:val="00A51761"/>
    <w:rsid w:val="00A51801"/>
    <w:rsid w:val="00A51AB0"/>
    <w:rsid w:val="00A51D5B"/>
    <w:rsid w:val="00A52077"/>
    <w:rsid w:val="00A5213D"/>
    <w:rsid w:val="00A521E0"/>
    <w:rsid w:val="00A52ABD"/>
    <w:rsid w:val="00A52D1E"/>
    <w:rsid w:val="00A52E4C"/>
    <w:rsid w:val="00A52EF2"/>
    <w:rsid w:val="00A5301B"/>
    <w:rsid w:val="00A53085"/>
    <w:rsid w:val="00A53220"/>
    <w:rsid w:val="00A53704"/>
    <w:rsid w:val="00A53EAA"/>
    <w:rsid w:val="00A544BF"/>
    <w:rsid w:val="00A5483F"/>
    <w:rsid w:val="00A54A90"/>
    <w:rsid w:val="00A54D16"/>
    <w:rsid w:val="00A5520A"/>
    <w:rsid w:val="00A5579B"/>
    <w:rsid w:val="00A55877"/>
    <w:rsid w:val="00A55A60"/>
    <w:rsid w:val="00A55BAF"/>
    <w:rsid w:val="00A55BB7"/>
    <w:rsid w:val="00A55BE2"/>
    <w:rsid w:val="00A55CCE"/>
    <w:rsid w:val="00A55E76"/>
    <w:rsid w:val="00A5637C"/>
    <w:rsid w:val="00A563E1"/>
    <w:rsid w:val="00A56735"/>
    <w:rsid w:val="00A56C2C"/>
    <w:rsid w:val="00A56EF7"/>
    <w:rsid w:val="00A56FAD"/>
    <w:rsid w:val="00A56FB0"/>
    <w:rsid w:val="00A570E9"/>
    <w:rsid w:val="00A571D3"/>
    <w:rsid w:val="00A57311"/>
    <w:rsid w:val="00A57509"/>
    <w:rsid w:val="00A57C08"/>
    <w:rsid w:val="00A57F0D"/>
    <w:rsid w:val="00A57F96"/>
    <w:rsid w:val="00A607EF"/>
    <w:rsid w:val="00A6098D"/>
    <w:rsid w:val="00A60D08"/>
    <w:rsid w:val="00A60D9D"/>
    <w:rsid w:val="00A61828"/>
    <w:rsid w:val="00A61BC6"/>
    <w:rsid w:val="00A61BD9"/>
    <w:rsid w:val="00A620AA"/>
    <w:rsid w:val="00A622C9"/>
    <w:rsid w:val="00A6246C"/>
    <w:rsid w:val="00A62953"/>
    <w:rsid w:val="00A62961"/>
    <w:rsid w:val="00A62B90"/>
    <w:rsid w:val="00A62C9D"/>
    <w:rsid w:val="00A62D25"/>
    <w:rsid w:val="00A630F5"/>
    <w:rsid w:val="00A63173"/>
    <w:rsid w:val="00A63573"/>
    <w:rsid w:val="00A6372F"/>
    <w:rsid w:val="00A63872"/>
    <w:rsid w:val="00A63A37"/>
    <w:rsid w:val="00A63A89"/>
    <w:rsid w:val="00A63BB4"/>
    <w:rsid w:val="00A63D4B"/>
    <w:rsid w:val="00A63D83"/>
    <w:rsid w:val="00A63FA2"/>
    <w:rsid w:val="00A64196"/>
    <w:rsid w:val="00A64225"/>
    <w:rsid w:val="00A64434"/>
    <w:rsid w:val="00A645E3"/>
    <w:rsid w:val="00A64BC7"/>
    <w:rsid w:val="00A64EB1"/>
    <w:rsid w:val="00A65354"/>
    <w:rsid w:val="00A657CF"/>
    <w:rsid w:val="00A6590E"/>
    <w:rsid w:val="00A6598E"/>
    <w:rsid w:val="00A65BB4"/>
    <w:rsid w:val="00A65FBF"/>
    <w:rsid w:val="00A66089"/>
    <w:rsid w:val="00A668F7"/>
    <w:rsid w:val="00A66A5A"/>
    <w:rsid w:val="00A66CC1"/>
    <w:rsid w:val="00A66CEC"/>
    <w:rsid w:val="00A67059"/>
    <w:rsid w:val="00A67220"/>
    <w:rsid w:val="00A6739D"/>
    <w:rsid w:val="00A67482"/>
    <w:rsid w:val="00A67630"/>
    <w:rsid w:val="00A677C1"/>
    <w:rsid w:val="00A67A82"/>
    <w:rsid w:val="00A67A8E"/>
    <w:rsid w:val="00A67AC6"/>
    <w:rsid w:val="00A67C48"/>
    <w:rsid w:val="00A707D3"/>
    <w:rsid w:val="00A70A35"/>
    <w:rsid w:val="00A70B2E"/>
    <w:rsid w:val="00A71265"/>
    <w:rsid w:val="00A7141F"/>
    <w:rsid w:val="00A71A5F"/>
    <w:rsid w:val="00A71D6B"/>
    <w:rsid w:val="00A72302"/>
    <w:rsid w:val="00A72B9B"/>
    <w:rsid w:val="00A72DD2"/>
    <w:rsid w:val="00A72E61"/>
    <w:rsid w:val="00A72E89"/>
    <w:rsid w:val="00A734F8"/>
    <w:rsid w:val="00A73873"/>
    <w:rsid w:val="00A73A23"/>
    <w:rsid w:val="00A73FFF"/>
    <w:rsid w:val="00A7437A"/>
    <w:rsid w:val="00A744A2"/>
    <w:rsid w:val="00A745D9"/>
    <w:rsid w:val="00A74E04"/>
    <w:rsid w:val="00A74E79"/>
    <w:rsid w:val="00A74F6C"/>
    <w:rsid w:val="00A75102"/>
    <w:rsid w:val="00A75212"/>
    <w:rsid w:val="00A75352"/>
    <w:rsid w:val="00A7538B"/>
    <w:rsid w:val="00A75495"/>
    <w:rsid w:val="00A75857"/>
    <w:rsid w:val="00A75920"/>
    <w:rsid w:val="00A75CA1"/>
    <w:rsid w:val="00A75D83"/>
    <w:rsid w:val="00A7611E"/>
    <w:rsid w:val="00A7634B"/>
    <w:rsid w:val="00A7641E"/>
    <w:rsid w:val="00A764E9"/>
    <w:rsid w:val="00A7662C"/>
    <w:rsid w:val="00A76696"/>
    <w:rsid w:val="00A76A52"/>
    <w:rsid w:val="00A76BF2"/>
    <w:rsid w:val="00A76C98"/>
    <w:rsid w:val="00A76FC0"/>
    <w:rsid w:val="00A770A5"/>
    <w:rsid w:val="00A7735F"/>
    <w:rsid w:val="00A77B05"/>
    <w:rsid w:val="00A77B9E"/>
    <w:rsid w:val="00A77C0E"/>
    <w:rsid w:val="00A77E12"/>
    <w:rsid w:val="00A77F3C"/>
    <w:rsid w:val="00A77F74"/>
    <w:rsid w:val="00A801FA"/>
    <w:rsid w:val="00A806D6"/>
    <w:rsid w:val="00A807B7"/>
    <w:rsid w:val="00A80D9C"/>
    <w:rsid w:val="00A80D9F"/>
    <w:rsid w:val="00A80E52"/>
    <w:rsid w:val="00A812BA"/>
    <w:rsid w:val="00A812F9"/>
    <w:rsid w:val="00A8135C"/>
    <w:rsid w:val="00A81633"/>
    <w:rsid w:val="00A81B16"/>
    <w:rsid w:val="00A8221B"/>
    <w:rsid w:val="00A82428"/>
    <w:rsid w:val="00A82665"/>
    <w:rsid w:val="00A82C8E"/>
    <w:rsid w:val="00A82F09"/>
    <w:rsid w:val="00A83161"/>
    <w:rsid w:val="00A831F0"/>
    <w:rsid w:val="00A834EC"/>
    <w:rsid w:val="00A83521"/>
    <w:rsid w:val="00A83BF1"/>
    <w:rsid w:val="00A83C06"/>
    <w:rsid w:val="00A83CA6"/>
    <w:rsid w:val="00A83F9B"/>
    <w:rsid w:val="00A84298"/>
    <w:rsid w:val="00A849D4"/>
    <w:rsid w:val="00A84A96"/>
    <w:rsid w:val="00A84FBA"/>
    <w:rsid w:val="00A8503E"/>
    <w:rsid w:val="00A85129"/>
    <w:rsid w:val="00A8513A"/>
    <w:rsid w:val="00A851D6"/>
    <w:rsid w:val="00A8523D"/>
    <w:rsid w:val="00A8536D"/>
    <w:rsid w:val="00A853DF"/>
    <w:rsid w:val="00A85661"/>
    <w:rsid w:val="00A85926"/>
    <w:rsid w:val="00A85C85"/>
    <w:rsid w:val="00A85FFF"/>
    <w:rsid w:val="00A86593"/>
    <w:rsid w:val="00A86956"/>
    <w:rsid w:val="00A86ACD"/>
    <w:rsid w:val="00A86DAB"/>
    <w:rsid w:val="00A86E4F"/>
    <w:rsid w:val="00A86FEF"/>
    <w:rsid w:val="00A8729C"/>
    <w:rsid w:val="00A87482"/>
    <w:rsid w:val="00A87C98"/>
    <w:rsid w:val="00A87CDB"/>
    <w:rsid w:val="00A9034E"/>
    <w:rsid w:val="00A9052F"/>
    <w:rsid w:val="00A905F1"/>
    <w:rsid w:val="00A90897"/>
    <w:rsid w:val="00A909F2"/>
    <w:rsid w:val="00A90CDC"/>
    <w:rsid w:val="00A90DE2"/>
    <w:rsid w:val="00A90E27"/>
    <w:rsid w:val="00A91008"/>
    <w:rsid w:val="00A91140"/>
    <w:rsid w:val="00A9120E"/>
    <w:rsid w:val="00A91218"/>
    <w:rsid w:val="00A91469"/>
    <w:rsid w:val="00A91523"/>
    <w:rsid w:val="00A9159B"/>
    <w:rsid w:val="00A9164F"/>
    <w:rsid w:val="00A91C8E"/>
    <w:rsid w:val="00A91F3E"/>
    <w:rsid w:val="00A92A61"/>
    <w:rsid w:val="00A92CDA"/>
    <w:rsid w:val="00A92CF8"/>
    <w:rsid w:val="00A92F82"/>
    <w:rsid w:val="00A930F9"/>
    <w:rsid w:val="00A934FE"/>
    <w:rsid w:val="00A93715"/>
    <w:rsid w:val="00A9386A"/>
    <w:rsid w:val="00A9399B"/>
    <w:rsid w:val="00A939D3"/>
    <w:rsid w:val="00A93BDA"/>
    <w:rsid w:val="00A93E41"/>
    <w:rsid w:val="00A93FC0"/>
    <w:rsid w:val="00A94246"/>
    <w:rsid w:val="00A94631"/>
    <w:rsid w:val="00A94675"/>
    <w:rsid w:val="00A94865"/>
    <w:rsid w:val="00A949AD"/>
    <w:rsid w:val="00A94A70"/>
    <w:rsid w:val="00A9505F"/>
    <w:rsid w:val="00A95262"/>
    <w:rsid w:val="00A9526D"/>
    <w:rsid w:val="00A95281"/>
    <w:rsid w:val="00A953AC"/>
    <w:rsid w:val="00A955B7"/>
    <w:rsid w:val="00A959D6"/>
    <w:rsid w:val="00A95A3E"/>
    <w:rsid w:val="00A95C29"/>
    <w:rsid w:val="00A95F7A"/>
    <w:rsid w:val="00A95FCB"/>
    <w:rsid w:val="00A96058"/>
    <w:rsid w:val="00A96801"/>
    <w:rsid w:val="00A9692B"/>
    <w:rsid w:val="00A96BC0"/>
    <w:rsid w:val="00A96D56"/>
    <w:rsid w:val="00A96D7E"/>
    <w:rsid w:val="00A9727C"/>
    <w:rsid w:val="00A97408"/>
    <w:rsid w:val="00A97666"/>
    <w:rsid w:val="00A97B8C"/>
    <w:rsid w:val="00A97E7B"/>
    <w:rsid w:val="00AA0003"/>
    <w:rsid w:val="00AA051D"/>
    <w:rsid w:val="00AA05E1"/>
    <w:rsid w:val="00AA08DE"/>
    <w:rsid w:val="00AA0B96"/>
    <w:rsid w:val="00AA109F"/>
    <w:rsid w:val="00AA116F"/>
    <w:rsid w:val="00AA1399"/>
    <w:rsid w:val="00AA1420"/>
    <w:rsid w:val="00AA158B"/>
    <w:rsid w:val="00AA1704"/>
    <w:rsid w:val="00AA1D12"/>
    <w:rsid w:val="00AA1E67"/>
    <w:rsid w:val="00AA1ED6"/>
    <w:rsid w:val="00AA1EEC"/>
    <w:rsid w:val="00AA1FEE"/>
    <w:rsid w:val="00AA210C"/>
    <w:rsid w:val="00AA23A2"/>
    <w:rsid w:val="00AA29F2"/>
    <w:rsid w:val="00AA2CD8"/>
    <w:rsid w:val="00AA2D01"/>
    <w:rsid w:val="00AA30A2"/>
    <w:rsid w:val="00AA348D"/>
    <w:rsid w:val="00AA34E4"/>
    <w:rsid w:val="00AA361F"/>
    <w:rsid w:val="00AA3927"/>
    <w:rsid w:val="00AA3B07"/>
    <w:rsid w:val="00AA3B44"/>
    <w:rsid w:val="00AA3FF1"/>
    <w:rsid w:val="00AA44E6"/>
    <w:rsid w:val="00AA461D"/>
    <w:rsid w:val="00AA4757"/>
    <w:rsid w:val="00AA484A"/>
    <w:rsid w:val="00AA48D7"/>
    <w:rsid w:val="00AA491B"/>
    <w:rsid w:val="00AA4B1B"/>
    <w:rsid w:val="00AA5584"/>
    <w:rsid w:val="00AA569D"/>
    <w:rsid w:val="00AA5C2D"/>
    <w:rsid w:val="00AA5C3C"/>
    <w:rsid w:val="00AA6026"/>
    <w:rsid w:val="00AA61BF"/>
    <w:rsid w:val="00AA6206"/>
    <w:rsid w:val="00AA62B8"/>
    <w:rsid w:val="00AA630A"/>
    <w:rsid w:val="00AA65F4"/>
    <w:rsid w:val="00AA69EF"/>
    <w:rsid w:val="00AA6B64"/>
    <w:rsid w:val="00AA6BDC"/>
    <w:rsid w:val="00AA6F85"/>
    <w:rsid w:val="00AA6F9A"/>
    <w:rsid w:val="00AA702C"/>
    <w:rsid w:val="00AA7130"/>
    <w:rsid w:val="00AA71B0"/>
    <w:rsid w:val="00AA7C4F"/>
    <w:rsid w:val="00AB001C"/>
    <w:rsid w:val="00AB02C8"/>
    <w:rsid w:val="00AB06B8"/>
    <w:rsid w:val="00AB0A3C"/>
    <w:rsid w:val="00AB0ADE"/>
    <w:rsid w:val="00AB0CA0"/>
    <w:rsid w:val="00AB0E70"/>
    <w:rsid w:val="00AB102D"/>
    <w:rsid w:val="00AB13DC"/>
    <w:rsid w:val="00AB1447"/>
    <w:rsid w:val="00AB1518"/>
    <w:rsid w:val="00AB1A33"/>
    <w:rsid w:val="00AB1C99"/>
    <w:rsid w:val="00AB2857"/>
    <w:rsid w:val="00AB2A04"/>
    <w:rsid w:val="00AB2F8A"/>
    <w:rsid w:val="00AB3299"/>
    <w:rsid w:val="00AB33A4"/>
    <w:rsid w:val="00AB3418"/>
    <w:rsid w:val="00AB3491"/>
    <w:rsid w:val="00AB3D94"/>
    <w:rsid w:val="00AB3E16"/>
    <w:rsid w:val="00AB3E3E"/>
    <w:rsid w:val="00AB3F13"/>
    <w:rsid w:val="00AB3FDF"/>
    <w:rsid w:val="00AB4157"/>
    <w:rsid w:val="00AB42FF"/>
    <w:rsid w:val="00AB4EB6"/>
    <w:rsid w:val="00AB513E"/>
    <w:rsid w:val="00AB51B2"/>
    <w:rsid w:val="00AB5271"/>
    <w:rsid w:val="00AB53BA"/>
    <w:rsid w:val="00AB563D"/>
    <w:rsid w:val="00AB57AD"/>
    <w:rsid w:val="00AB583A"/>
    <w:rsid w:val="00AB5A59"/>
    <w:rsid w:val="00AB61EA"/>
    <w:rsid w:val="00AB642C"/>
    <w:rsid w:val="00AB66A3"/>
    <w:rsid w:val="00AB706E"/>
    <w:rsid w:val="00AB7134"/>
    <w:rsid w:val="00AB76D5"/>
    <w:rsid w:val="00AB7787"/>
    <w:rsid w:val="00AB78AC"/>
    <w:rsid w:val="00AB7E64"/>
    <w:rsid w:val="00AC0559"/>
    <w:rsid w:val="00AC0EB6"/>
    <w:rsid w:val="00AC1191"/>
    <w:rsid w:val="00AC1281"/>
    <w:rsid w:val="00AC1593"/>
    <w:rsid w:val="00AC1684"/>
    <w:rsid w:val="00AC18EB"/>
    <w:rsid w:val="00AC1C31"/>
    <w:rsid w:val="00AC1CF7"/>
    <w:rsid w:val="00AC201B"/>
    <w:rsid w:val="00AC2331"/>
    <w:rsid w:val="00AC2D4E"/>
    <w:rsid w:val="00AC3084"/>
    <w:rsid w:val="00AC3431"/>
    <w:rsid w:val="00AC35E6"/>
    <w:rsid w:val="00AC38E9"/>
    <w:rsid w:val="00AC39B0"/>
    <w:rsid w:val="00AC3C75"/>
    <w:rsid w:val="00AC45D6"/>
    <w:rsid w:val="00AC462D"/>
    <w:rsid w:val="00AC47F9"/>
    <w:rsid w:val="00AC4D53"/>
    <w:rsid w:val="00AC4E2E"/>
    <w:rsid w:val="00AC501A"/>
    <w:rsid w:val="00AC515B"/>
    <w:rsid w:val="00AC5439"/>
    <w:rsid w:val="00AC5A3B"/>
    <w:rsid w:val="00AC5C61"/>
    <w:rsid w:val="00AC5D8C"/>
    <w:rsid w:val="00AC5EB1"/>
    <w:rsid w:val="00AC61B3"/>
    <w:rsid w:val="00AC63F4"/>
    <w:rsid w:val="00AC6521"/>
    <w:rsid w:val="00AC690A"/>
    <w:rsid w:val="00AC69BE"/>
    <w:rsid w:val="00AC6A26"/>
    <w:rsid w:val="00AC6D0A"/>
    <w:rsid w:val="00AC71E2"/>
    <w:rsid w:val="00AC789A"/>
    <w:rsid w:val="00AC78F7"/>
    <w:rsid w:val="00AC7E16"/>
    <w:rsid w:val="00AD0377"/>
    <w:rsid w:val="00AD0A73"/>
    <w:rsid w:val="00AD12BD"/>
    <w:rsid w:val="00AD15F0"/>
    <w:rsid w:val="00AD163D"/>
    <w:rsid w:val="00AD1DFE"/>
    <w:rsid w:val="00AD1F06"/>
    <w:rsid w:val="00AD1F4E"/>
    <w:rsid w:val="00AD2574"/>
    <w:rsid w:val="00AD2579"/>
    <w:rsid w:val="00AD284F"/>
    <w:rsid w:val="00AD28FD"/>
    <w:rsid w:val="00AD2A2B"/>
    <w:rsid w:val="00AD2ACB"/>
    <w:rsid w:val="00AD2BAD"/>
    <w:rsid w:val="00AD2D96"/>
    <w:rsid w:val="00AD2F03"/>
    <w:rsid w:val="00AD3042"/>
    <w:rsid w:val="00AD3047"/>
    <w:rsid w:val="00AD3055"/>
    <w:rsid w:val="00AD33C3"/>
    <w:rsid w:val="00AD33DF"/>
    <w:rsid w:val="00AD34A1"/>
    <w:rsid w:val="00AD34FC"/>
    <w:rsid w:val="00AD3619"/>
    <w:rsid w:val="00AD3BEC"/>
    <w:rsid w:val="00AD4207"/>
    <w:rsid w:val="00AD48F9"/>
    <w:rsid w:val="00AD4C22"/>
    <w:rsid w:val="00AD4C76"/>
    <w:rsid w:val="00AD4CF1"/>
    <w:rsid w:val="00AD514B"/>
    <w:rsid w:val="00AD528B"/>
    <w:rsid w:val="00AD550A"/>
    <w:rsid w:val="00AD564A"/>
    <w:rsid w:val="00AD5B4C"/>
    <w:rsid w:val="00AD5D8B"/>
    <w:rsid w:val="00AD5E0A"/>
    <w:rsid w:val="00AD6015"/>
    <w:rsid w:val="00AD63BA"/>
    <w:rsid w:val="00AD6516"/>
    <w:rsid w:val="00AD6808"/>
    <w:rsid w:val="00AD6C7F"/>
    <w:rsid w:val="00AD70C9"/>
    <w:rsid w:val="00AD732B"/>
    <w:rsid w:val="00AD75A6"/>
    <w:rsid w:val="00AD7920"/>
    <w:rsid w:val="00AD7927"/>
    <w:rsid w:val="00AD7984"/>
    <w:rsid w:val="00AD7F40"/>
    <w:rsid w:val="00AE0269"/>
    <w:rsid w:val="00AE08F3"/>
    <w:rsid w:val="00AE0D23"/>
    <w:rsid w:val="00AE0E9E"/>
    <w:rsid w:val="00AE1270"/>
    <w:rsid w:val="00AE1418"/>
    <w:rsid w:val="00AE14B7"/>
    <w:rsid w:val="00AE14CD"/>
    <w:rsid w:val="00AE2051"/>
    <w:rsid w:val="00AE2205"/>
    <w:rsid w:val="00AE232B"/>
    <w:rsid w:val="00AE27A4"/>
    <w:rsid w:val="00AE2B4B"/>
    <w:rsid w:val="00AE2BFE"/>
    <w:rsid w:val="00AE3004"/>
    <w:rsid w:val="00AE3A56"/>
    <w:rsid w:val="00AE3CE1"/>
    <w:rsid w:val="00AE43E9"/>
    <w:rsid w:val="00AE4557"/>
    <w:rsid w:val="00AE4726"/>
    <w:rsid w:val="00AE4A1F"/>
    <w:rsid w:val="00AE4B09"/>
    <w:rsid w:val="00AE4B4B"/>
    <w:rsid w:val="00AE4B5C"/>
    <w:rsid w:val="00AE4C51"/>
    <w:rsid w:val="00AE4C55"/>
    <w:rsid w:val="00AE4CAD"/>
    <w:rsid w:val="00AE4EBE"/>
    <w:rsid w:val="00AE4F01"/>
    <w:rsid w:val="00AE52BB"/>
    <w:rsid w:val="00AE54C7"/>
    <w:rsid w:val="00AE552C"/>
    <w:rsid w:val="00AE567B"/>
    <w:rsid w:val="00AE56D5"/>
    <w:rsid w:val="00AE5749"/>
    <w:rsid w:val="00AE59D4"/>
    <w:rsid w:val="00AE5B4E"/>
    <w:rsid w:val="00AE5D51"/>
    <w:rsid w:val="00AE5D9B"/>
    <w:rsid w:val="00AE5E95"/>
    <w:rsid w:val="00AE5EDA"/>
    <w:rsid w:val="00AE5F33"/>
    <w:rsid w:val="00AE63FA"/>
    <w:rsid w:val="00AE6433"/>
    <w:rsid w:val="00AE646D"/>
    <w:rsid w:val="00AE6584"/>
    <w:rsid w:val="00AE69BD"/>
    <w:rsid w:val="00AE6C7C"/>
    <w:rsid w:val="00AE6D12"/>
    <w:rsid w:val="00AE6EEB"/>
    <w:rsid w:val="00AE723D"/>
    <w:rsid w:val="00AE7241"/>
    <w:rsid w:val="00AE7992"/>
    <w:rsid w:val="00AE7D16"/>
    <w:rsid w:val="00AF07EE"/>
    <w:rsid w:val="00AF0801"/>
    <w:rsid w:val="00AF088D"/>
    <w:rsid w:val="00AF0BCA"/>
    <w:rsid w:val="00AF10D3"/>
    <w:rsid w:val="00AF115E"/>
    <w:rsid w:val="00AF1414"/>
    <w:rsid w:val="00AF1958"/>
    <w:rsid w:val="00AF1CBC"/>
    <w:rsid w:val="00AF235A"/>
    <w:rsid w:val="00AF24EF"/>
    <w:rsid w:val="00AF25F1"/>
    <w:rsid w:val="00AF27F2"/>
    <w:rsid w:val="00AF28B0"/>
    <w:rsid w:val="00AF2DED"/>
    <w:rsid w:val="00AF2E75"/>
    <w:rsid w:val="00AF2F32"/>
    <w:rsid w:val="00AF37AD"/>
    <w:rsid w:val="00AF3C80"/>
    <w:rsid w:val="00AF3C8C"/>
    <w:rsid w:val="00AF41FC"/>
    <w:rsid w:val="00AF43FE"/>
    <w:rsid w:val="00AF457C"/>
    <w:rsid w:val="00AF4648"/>
    <w:rsid w:val="00AF4B50"/>
    <w:rsid w:val="00AF4D4E"/>
    <w:rsid w:val="00AF4D69"/>
    <w:rsid w:val="00AF5021"/>
    <w:rsid w:val="00AF531F"/>
    <w:rsid w:val="00AF5363"/>
    <w:rsid w:val="00AF53A7"/>
    <w:rsid w:val="00AF54E4"/>
    <w:rsid w:val="00AF554E"/>
    <w:rsid w:val="00AF5734"/>
    <w:rsid w:val="00AF5843"/>
    <w:rsid w:val="00AF5928"/>
    <w:rsid w:val="00AF5F78"/>
    <w:rsid w:val="00AF63A9"/>
    <w:rsid w:val="00AF6591"/>
    <w:rsid w:val="00AF66F1"/>
    <w:rsid w:val="00AF692D"/>
    <w:rsid w:val="00AF6AE3"/>
    <w:rsid w:val="00AF6B1B"/>
    <w:rsid w:val="00AF6FBE"/>
    <w:rsid w:val="00AF724C"/>
    <w:rsid w:val="00AF738A"/>
    <w:rsid w:val="00AF7A91"/>
    <w:rsid w:val="00AF7CDF"/>
    <w:rsid w:val="00AF7F09"/>
    <w:rsid w:val="00AF7F35"/>
    <w:rsid w:val="00B00059"/>
    <w:rsid w:val="00B002BA"/>
    <w:rsid w:val="00B00306"/>
    <w:rsid w:val="00B00D07"/>
    <w:rsid w:val="00B00D62"/>
    <w:rsid w:val="00B010D3"/>
    <w:rsid w:val="00B013EF"/>
    <w:rsid w:val="00B0158B"/>
    <w:rsid w:val="00B01669"/>
    <w:rsid w:val="00B01A7A"/>
    <w:rsid w:val="00B01CC2"/>
    <w:rsid w:val="00B01E54"/>
    <w:rsid w:val="00B01F0D"/>
    <w:rsid w:val="00B02014"/>
    <w:rsid w:val="00B0204D"/>
    <w:rsid w:val="00B021DE"/>
    <w:rsid w:val="00B0226B"/>
    <w:rsid w:val="00B0226D"/>
    <w:rsid w:val="00B023FC"/>
    <w:rsid w:val="00B02A4C"/>
    <w:rsid w:val="00B03101"/>
    <w:rsid w:val="00B039CE"/>
    <w:rsid w:val="00B03A2E"/>
    <w:rsid w:val="00B03C9A"/>
    <w:rsid w:val="00B03CF7"/>
    <w:rsid w:val="00B03D26"/>
    <w:rsid w:val="00B03E54"/>
    <w:rsid w:val="00B042A6"/>
    <w:rsid w:val="00B0456B"/>
    <w:rsid w:val="00B048BD"/>
    <w:rsid w:val="00B04D36"/>
    <w:rsid w:val="00B04F11"/>
    <w:rsid w:val="00B050D5"/>
    <w:rsid w:val="00B053F5"/>
    <w:rsid w:val="00B054CE"/>
    <w:rsid w:val="00B05629"/>
    <w:rsid w:val="00B05688"/>
    <w:rsid w:val="00B0579D"/>
    <w:rsid w:val="00B06163"/>
    <w:rsid w:val="00B0642D"/>
    <w:rsid w:val="00B06AF4"/>
    <w:rsid w:val="00B06B44"/>
    <w:rsid w:val="00B06B70"/>
    <w:rsid w:val="00B06C77"/>
    <w:rsid w:val="00B06F7F"/>
    <w:rsid w:val="00B07286"/>
    <w:rsid w:val="00B0747F"/>
    <w:rsid w:val="00B075EC"/>
    <w:rsid w:val="00B07909"/>
    <w:rsid w:val="00B07CBE"/>
    <w:rsid w:val="00B07F35"/>
    <w:rsid w:val="00B07F5F"/>
    <w:rsid w:val="00B10030"/>
    <w:rsid w:val="00B1060C"/>
    <w:rsid w:val="00B10786"/>
    <w:rsid w:val="00B1093D"/>
    <w:rsid w:val="00B10BD1"/>
    <w:rsid w:val="00B10E2C"/>
    <w:rsid w:val="00B111BF"/>
    <w:rsid w:val="00B114C4"/>
    <w:rsid w:val="00B115A1"/>
    <w:rsid w:val="00B1187A"/>
    <w:rsid w:val="00B11882"/>
    <w:rsid w:val="00B11E29"/>
    <w:rsid w:val="00B12033"/>
    <w:rsid w:val="00B1219E"/>
    <w:rsid w:val="00B12287"/>
    <w:rsid w:val="00B1284C"/>
    <w:rsid w:val="00B12A59"/>
    <w:rsid w:val="00B12F78"/>
    <w:rsid w:val="00B1302E"/>
    <w:rsid w:val="00B1329C"/>
    <w:rsid w:val="00B133BC"/>
    <w:rsid w:val="00B13515"/>
    <w:rsid w:val="00B137BE"/>
    <w:rsid w:val="00B137D3"/>
    <w:rsid w:val="00B1388A"/>
    <w:rsid w:val="00B13B1C"/>
    <w:rsid w:val="00B13F1F"/>
    <w:rsid w:val="00B143F4"/>
    <w:rsid w:val="00B147CC"/>
    <w:rsid w:val="00B149ED"/>
    <w:rsid w:val="00B14C80"/>
    <w:rsid w:val="00B14D86"/>
    <w:rsid w:val="00B150B5"/>
    <w:rsid w:val="00B15141"/>
    <w:rsid w:val="00B151C6"/>
    <w:rsid w:val="00B1599E"/>
    <w:rsid w:val="00B15A0F"/>
    <w:rsid w:val="00B15FAA"/>
    <w:rsid w:val="00B167A6"/>
    <w:rsid w:val="00B16B5F"/>
    <w:rsid w:val="00B16C5A"/>
    <w:rsid w:val="00B16E8C"/>
    <w:rsid w:val="00B1736C"/>
    <w:rsid w:val="00B1754E"/>
    <w:rsid w:val="00B1757D"/>
    <w:rsid w:val="00B17744"/>
    <w:rsid w:val="00B17CD4"/>
    <w:rsid w:val="00B17EE5"/>
    <w:rsid w:val="00B20057"/>
    <w:rsid w:val="00B2034E"/>
    <w:rsid w:val="00B2043A"/>
    <w:rsid w:val="00B2048B"/>
    <w:rsid w:val="00B20C35"/>
    <w:rsid w:val="00B20CFA"/>
    <w:rsid w:val="00B20E2B"/>
    <w:rsid w:val="00B21016"/>
    <w:rsid w:val="00B21050"/>
    <w:rsid w:val="00B215F9"/>
    <w:rsid w:val="00B217C1"/>
    <w:rsid w:val="00B21913"/>
    <w:rsid w:val="00B21CA7"/>
    <w:rsid w:val="00B21D72"/>
    <w:rsid w:val="00B21D85"/>
    <w:rsid w:val="00B21DF9"/>
    <w:rsid w:val="00B21E17"/>
    <w:rsid w:val="00B21EEE"/>
    <w:rsid w:val="00B2208F"/>
    <w:rsid w:val="00B22BCF"/>
    <w:rsid w:val="00B22ED9"/>
    <w:rsid w:val="00B233A9"/>
    <w:rsid w:val="00B239CC"/>
    <w:rsid w:val="00B23A36"/>
    <w:rsid w:val="00B23B1C"/>
    <w:rsid w:val="00B23DB1"/>
    <w:rsid w:val="00B23FAE"/>
    <w:rsid w:val="00B24051"/>
    <w:rsid w:val="00B24110"/>
    <w:rsid w:val="00B2498B"/>
    <w:rsid w:val="00B24B39"/>
    <w:rsid w:val="00B24B93"/>
    <w:rsid w:val="00B24C1C"/>
    <w:rsid w:val="00B24F49"/>
    <w:rsid w:val="00B253BD"/>
    <w:rsid w:val="00B254EC"/>
    <w:rsid w:val="00B25585"/>
    <w:rsid w:val="00B25870"/>
    <w:rsid w:val="00B25930"/>
    <w:rsid w:val="00B2593C"/>
    <w:rsid w:val="00B259E8"/>
    <w:rsid w:val="00B25A70"/>
    <w:rsid w:val="00B25BD8"/>
    <w:rsid w:val="00B25C13"/>
    <w:rsid w:val="00B25E1D"/>
    <w:rsid w:val="00B25F9A"/>
    <w:rsid w:val="00B2605F"/>
    <w:rsid w:val="00B2613A"/>
    <w:rsid w:val="00B26586"/>
    <w:rsid w:val="00B269CE"/>
    <w:rsid w:val="00B26E3F"/>
    <w:rsid w:val="00B26F6A"/>
    <w:rsid w:val="00B2757B"/>
    <w:rsid w:val="00B27D54"/>
    <w:rsid w:val="00B27D71"/>
    <w:rsid w:val="00B300BD"/>
    <w:rsid w:val="00B30411"/>
    <w:rsid w:val="00B30475"/>
    <w:rsid w:val="00B305C0"/>
    <w:rsid w:val="00B307C6"/>
    <w:rsid w:val="00B30F39"/>
    <w:rsid w:val="00B311CC"/>
    <w:rsid w:val="00B315BB"/>
    <w:rsid w:val="00B3187E"/>
    <w:rsid w:val="00B31905"/>
    <w:rsid w:val="00B31E5F"/>
    <w:rsid w:val="00B32607"/>
    <w:rsid w:val="00B326BE"/>
    <w:rsid w:val="00B32821"/>
    <w:rsid w:val="00B32CE3"/>
    <w:rsid w:val="00B32EB2"/>
    <w:rsid w:val="00B32EC1"/>
    <w:rsid w:val="00B3311A"/>
    <w:rsid w:val="00B33595"/>
    <w:rsid w:val="00B3376D"/>
    <w:rsid w:val="00B33802"/>
    <w:rsid w:val="00B3396B"/>
    <w:rsid w:val="00B34642"/>
    <w:rsid w:val="00B34662"/>
    <w:rsid w:val="00B34681"/>
    <w:rsid w:val="00B34756"/>
    <w:rsid w:val="00B34886"/>
    <w:rsid w:val="00B3488B"/>
    <w:rsid w:val="00B35035"/>
    <w:rsid w:val="00B3511C"/>
    <w:rsid w:val="00B35148"/>
    <w:rsid w:val="00B3539A"/>
    <w:rsid w:val="00B35980"/>
    <w:rsid w:val="00B35BA4"/>
    <w:rsid w:val="00B35CB3"/>
    <w:rsid w:val="00B35E0F"/>
    <w:rsid w:val="00B35F8E"/>
    <w:rsid w:val="00B3648F"/>
    <w:rsid w:val="00B365BB"/>
    <w:rsid w:val="00B36731"/>
    <w:rsid w:val="00B3676A"/>
    <w:rsid w:val="00B36BDE"/>
    <w:rsid w:val="00B37121"/>
    <w:rsid w:val="00B37A61"/>
    <w:rsid w:val="00B37AA2"/>
    <w:rsid w:val="00B37B62"/>
    <w:rsid w:val="00B37CF2"/>
    <w:rsid w:val="00B4003E"/>
    <w:rsid w:val="00B40292"/>
    <w:rsid w:val="00B4029F"/>
    <w:rsid w:val="00B406B2"/>
    <w:rsid w:val="00B40D66"/>
    <w:rsid w:val="00B40D73"/>
    <w:rsid w:val="00B40FBE"/>
    <w:rsid w:val="00B40FE0"/>
    <w:rsid w:val="00B411A3"/>
    <w:rsid w:val="00B412CB"/>
    <w:rsid w:val="00B41351"/>
    <w:rsid w:val="00B415EF"/>
    <w:rsid w:val="00B41831"/>
    <w:rsid w:val="00B41B34"/>
    <w:rsid w:val="00B41C4B"/>
    <w:rsid w:val="00B41C59"/>
    <w:rsid w:val="00B41E7F"/>
    <w:rsid w:val="00B421F9"/>
    <w:rsid w:val="00B423ED"/>
    <w:rsid w:val="00B4261D"/>
    <w:rsid w:val="00B4279C"/>
    <w:rsid w:val="00B427E4"/>
    <w:rsid w:val="00B42879"/>
    <w:rsid w:val="00B42B9A"/>
    <w:rsid w:val="00B430D3"/>
    <w:rsid w:val="00B4317F"/>
    <w:rsid w:val="00B432D4"/>
    <w:rsid w:val="00B437BD"/>
    <w:rsid w:val="00B43985"/>
    <w:rsid w:val="00B439FA"/>
    <w:rsid w:val="00B43C60"/>
    <w:rsid w:val="00B43D4D"/>
    <w:rsid w:val="00B440CF"/>
    <w:rsid w:val="00B4425A"/>
    <w:rsid w:val="00B443C5"/>
    <w:rsid w:val="00B4485B"/>
    <w:rsid w:val="00B4494A"/>
    <w:rsid w:val="00B44966"/>
    <w:rsid w:val="00B44C0F"/>
    <w:rsid w:val="00B44D29"/>
    <w:rsid w:val="00B45192"/>
    <w:rsid w:val="00B4581A"/>
    <w:rsid w:val="00B45A61"/>
    <w:rsid w:val="00B45BCF"/>
    <w:rsid w:val="00B4622C"/>
    <w:rsid w:val="00B462D6"/>
    <w:rsid w:val="00B46544"/>
    <w:rsid w:val="00B46BBB"/>
    <w:rsid w:val="00B47137"/>
    <w:rsid w:val="00B4754F"/>
    <w:rsid w:val="00B4776B"/>
    <w:rsid w:val="00B47784"/>
    <w:rsid w:val="00B4783F"/>
    <w:rsid w:val="00B47CEF"/>
    <w:rsid w:val="00B50353"/>
    <w:rsid w:val="00B504F7"/>
    <w:rsid w:val="00B508DC"/>
    <w:rsid w:val="00B511A4"/>
    <w:rsid w:val="00B51367"/>
    <w:rsid w:val="00B51420"/>
    <w:rsid w:val="00B51526"/>
    <w:rsid w:val="00B51A40"/>
    <w:rsid w:val="00B51A4B"/>
    <w:rsid w:val="00B51B9E"/>
    <w:rsid w:val="00B51BFF"/>
    <w:rsid w:val="00B51D75"/>
    <w:rsid w:val="00B52540"/>
    <w:rsid w:val="00B52559"/>
    <w:rsid w:val="00B52646"/>
    <w:rsid w:val="00B529F2"/>
    <w:rsid w:val="00B52AAD"/>
    <w:rsid w:val="00B52F6C"/>
    <w:rsid w:val="00B52FEA"/>
    <w:rsid w:val="00B53313"/>
    <w:rsid w:val="00B5368D"/>
    <w:rsid w:val="00B53A1E"/>
    <w:rsid w:val="00B53D89"/>
    <w:rsid w:val="00B53EF5"/>
    <w:rsid w:val="00B54071"/>
    <w:rsid w:val="00B5428C"/>
    <w:rsid w:val="00B54551"/>
    <w:rsid w:val="00B54552"/>
    <w:rsid w:val="00B5475E"/>
    <w:rsid w:val="00B547AF"/>
    <w:rsid w:val="00B54989"/>
    <w:rsid w:val="00B54D7C"/>
    <w:rsid w:val="00B553CF"/>
    <w:rsid w:val="00B555B8"/>
    <w:rsid w:val="00B5594E"/>
    <w:rsid w:val="00B55ACA"/>
    <w:rsid w:val="00B55C19"/>
    <w:rsid w:val="00B5612F"/>
    <w:rsid w:val="00B5650C"/>
    <w:rsid w:val="00B566E0"/>
    <w:rsid w:val="00B5685D"/>
    <w:rsid w:val="00B569E9"/>
    <w:rsid w:val="00B56AE3"/>
    <w:rsid w:val="00B57089"/>
    <w:rsid w:val="00B571A3"/>
    <w:rsid w:val="00B57861"/>
    <w:rsid w:val="00B57947"/>
    <w:rsid w:val="00B579DB"/>
    <w:rsid w:val="00B57C89"/>
    <w:rsid w:val="00B60319"/>
    <w:rsid w:val="00B60428"/>
    <w:rsid w:val="00B60556"/>
    <w:rsid w:val="00B607B8"/>
    <w:rsid w:val="00B607D9"/>
    <w:rsid w:val="00B60847"/>
    <w:rsid w:val="00B60E6E"/>
    <w:rsid w:val="00B61069"/>
    <w:rsid w:val="00B612BE"/>
    <w:rsid w:val="00B613CD"/>
    <w:rsid w:val="00B6184F"/>
    <w:rsid w:val="00B619AF"/>
    <w:rsid w:val="00B61B85"/>
    <w:rsid w:val="00B61CFF"/>
    <w:rsid w:val="00B61E5C"/>
    <w:rsid w:val="00B61F70"/>
    <w:rsid w:val="00B61FD8"/>
    <w:rsid w:val="00B6237B"/>
    <w:rsid w:val="00B62414"/>
    <w:rsid w:val="00B62A18"/>
    <w:rsid w:val="00B6326D"/>
    <w:rsid w:val="00B637C4"/>
    <w:rsid w:val="00B63870"/>
    <w:rsid w:val="00B63FCE"/>
    <w:rsid w:val="00B640AB"/>
    <w:rsid w:val="00B6415B"/>
    <w:rsid w:val="00B64212"/>
    <w:rsid w:val="00B64398"/>
    <w:rsid w:val="00B64484"/>
    <w:rsid w:val="00B645EE"/>
    <w:rsid w:val="00B645F8"/>
    <w:rsid w:val="00B646A6"/>
    <w:rsid w:val="00B64AC5"/>
    <w:rsid w:val="00B64D52"/>
    <w:rsid w:val="00B64DC2"/>
    <w:rsid w:val="00B652B0"/>
    <w:rsid w:val="00B65590"/>
    <w:rsid w:val="00B657B5"/>
    <w:rsid w:val="00B65A86"/>
    <w:rsid w:val="00B65D00"/>
    <w:rsid w:val="00B65D1C"/>
    <w:rsid w:val="00B65F96"/>
    <w:rsid w:val="00B66042"/>
    <w:rsid w:val="00B660D8"/>
    <w:rsid w:val="00B66258"/>
    <w:rsid w:val="00B6638D"/>
    <w:rsid w:val="00B664EC"/>
    <w:rsid w:val="00B66801"/>
    <w:rsid w:val="00B66D5F"/>
    <w:rsid w:val="00B672F4"/>
    <w:rsid w:val="00B676FE"/>
    <w:rsid w:val="00B67889"/>
    <w:rsid w:val="00B6796C"/>
    <w:rsid w:val="00B67B2B"/>
    <w:rsid w:val="00B67F1A"/>
    <w:rsid w:val="00B70333"/>
    <w:rsid w:val="00B70719"/>
    <w:rsid w:val="00B70A49"/>
    <w:rsid w:val="00B70EDB"/>
    <w:rsid w:val="00B7115E"/>
    <w:rsid w:val="00B71169"/>
    <w:rsid w:val="00B711B6"/>
    <w:rsid w:val="00B711D5"/>
    <w:rsid w:val="00B71574"/>
    <w:rsid w:val="00B71A5D"/>
    <w:rsid w:val="00B72056"/>
    <w:rsid w:val="00B72184"/>
    <w:rsid w:val="00B721F0"/>
    <w:rsid w:val="00B7254B"/>
    <w:rsid w:val="00B7273B"/>
    <w:rsid w:val="00B727B8"/>
    <w:rsid w:val="00B72C48"/>
    <w:rsid w:val="00B72EC3"/>
    <w:rsid w:val="00B73259"/>
    <w:rsid w:val="00B73453"/>
    <w:rsid w:val="00B734B5"/>
    <w:rsid w:val="00B735CA"/>
    <w:rsid w:val="00B737C7"/>
    <w:rsid w:val="00B73954"/>
    <w:rsid w:val="00B73977"/>
    <w:rsid w:val="00B741DB"/>
    <w:rsid w:val="00B742C3"/>
    <w:rsid w:val="00B74910"/>
    <w:rsid w:val="00B74A0D"/>
    <w:rsid w:val="00B74EC0"/>
    <w:rsid w:val="00B75103"/>
    <w:rsid w:val="00B75667"/>
    <w:rsid w:val="00B7574A"/>
    <w:rsid w:val="00B75C6D"/>
    <w:rsid w:val="00B75F2C"/>
    <w:rsid w:val="00B75F30"/>
    <w:rsid w:val="00B7623C"/>
    <w:rsid w:val="00B764A1"/>
    <w:rsid w:val="00B766B6"/>
    <w:rsid w:val="00B76727"/>
    <w:rsid w:val="00B76CCE"/>
    <w:rsid w:val="00B76CD9"/>
    <w:rsid w:val="00B7703C"/>
    <w:rsid w:val="00B77062"/>
    <w:rsid w:val="00B7709F"/>
    <w:rsid w:val="00B7717B"/>
    <w:rsid w:val="00B773D5"/>
    <w:rsid w:val="00B774CC"/>
    <w:rsid w:val="00B7763D"/>
    <w:rsid w:val="00B7784E"/>
    <w:rsid w:val="00B77D8A"/>
    <w:rsid w:val="00B8053A"/>
    <w:rsid w:val="00B8053B"/>
    <w:rsid w:val="00B80733"/>
    <w:rsid w:val="00B80795"/>
    <w:rsid w:val="00B809A2"/>
    <w:rsid w:val="00B80F5B"/>
    <w:rsid w:val="00B81578"/>
    <w:rsid w:val="00B81684"/>
    <w:rsid w:val="00B817F4"/>
    <w:rsid w:val="00B81BC4"/>
    <w:rsid w:val="00B81FEB"/>
    <w:rsid w:val="00B8206A"/>
    <w:rsid w:val="00B821AB"/>
    <w:rsid w:val="00B823CA"/>
    <w:rsid w:val="00B8245D"/>
    <w:rsid w:val="00B82640"/>
    <w:rsid w:val="00B82F4C"/>
    <w:rsid w:val="00B830F7"/>
    <w:rsid w:val="00B8321E"/>
    <w:rsid w:val="00B83AC3"/>
    <w:rsid w:val="00B83DF6"/>
    <w:rsid w:val="00B83EC6"/>
    <w:rsid w:val="00B8408E"/>
    <w:rsid w:val="00B84B57"/>
    <w:rsid w:val="00B84BE8"/>
    <w:rsid w:val="00B8564B"/>
    <w:rsid w:val="00B8569C"/>
    <w:rsid w:val="00B85740"/>
    <w:rsid w:val="00B85C34"/>
    <w:rsid w:val="00B85E03"/>
    <w:rsid w:val="00B85F67"/>
    <w:rsid w:val="00B862F5"/>
    <w:rsid w:val="00B863EC"/>
    <w:rsid w:val="00B86557"/>
    <w:rsid w:val="00B86734"/>
    <w:rsid w:val="00B8692C"/>
    <w:rsid w:val="00B86946"/>
    <w:rsid w:val="00B86A4F"/>
    <w:rsid w:val="00B86A94"/>
    <w:rsid w:val="00B86BDC"/>
    <w:rsid w:val="00B86EBE"/>
    <w:rsid w:val="00B8725A"/>
    <w:rsid w:val="00B874FB"/>
    <w:rsid w:val="00B8769E"/>
    <w:rsid w:val="00B876D1"/>
    <w:rsid w:val="00B87855"/>
    <w:rsid w:val="00B87E85"/>
    <w:rsid w:val="00B90134"/>
    <w:rsid w:val="00B9074A"/>
    <w:rsid w:val="00B90C3C"/>
    <w:rsid w:val="00B90CAB"/>
    <w:rsid w:val="00B90DC8"/>
    <w:rsid w:val="00B91259"/>
    <w:rsid w:val="00B91356"/>
    <w:rsid w:val="00B91541"/>
    <w:rsid w:val="00B91C6F"/>
    <w:rsid w:val="00B91E0F"/>
    <w:rsid w:val="00B922DA"/>
    <w:rsid w:val="00B9230D"/>
    <w:rsid w:val="00B926E0"/>
    <w:rsid w:val="00B9289C"/>
    <w:rsid w:val="00B928B6"/>
    <w:rsid w:val="00B928D8"/>
    <w:rsid w:val="00B931E9"/>
    <w:rsid w:val="00B932C7"/>
    <w:rsid w:val="00B932DA"/>
    <w:rsid w:val="00B93417"/>
    <w:rsid w:val="00B93994"/>
    <w:rsid w:val="00B93A34"/>
    <w:rsid w:val="00B93B55"/>
    <w:rsid w:val="00B93C36"/>
    <w:rsid w:val="00B93CC9"/>
    <w:rsid w:val="00B93DCA"/>
    <w:rsid w:val="00B93F03"/>
    <w:rsid w:val="00B94054"/>
    <w:rsid w:val="00B94078"/>
    <w:rsid w:val="00B94253"/>
    <w:rsid w:val="00B9436E"/>
    <w:rsid w:val="00B9446C"/>
    <w:rsid w:val="00B945A6"/>
    <w:rsid w:val="00B950E8"/>
    <w:rsid w:val="00B95242"/>
    <w:rsid w:val="00B954FC"/>
    <w:rsid w:val="00B95971"/>
    <w:rsid w:val="00B95A04"/>
    <w:rsid w:val="00B95C49"/>
    <w:rsid w:val="00B95EEF"/>
    <w:rsid w:val="00B95F55"/>
    <w:rsid w:val="00B96074"/>
    <w:rsid w:val="00B96228"/>
    <w:rsid w:val="00B962D6"/>
    <w:rsid w:val="00B96313"/>
    <w:rsid w:val="00B964A9"/>
    <w:rsid w:val="00B964DB"/>
    <w:rsid w:val="00B96ABF"/>
    <w:rsid w:val="00B96CBF"/>
    <w:rsid w:val="00B96CF0"/>
    <w:rsid w:val="00B96DA2"/>
    <w:rsid w:val="00B97174"/>
    <w:rsid w:val="00B973D0"/>
    <w:rsid w:val="00B973DD"/>
    <w:rsid w:val="00B9770D"/>
    <w:rsid w:val="00B97726"/>
    <w:rsid w:val="00B977E6"/>
    <w:rsid w:val="00B97924"/>
    <w:rsid w:val="00B97B85"/>
    <w:rsid w:val="00B97C3D"/>
    <w:rsid w:val="00B97C80"/>
    <w:rsid w:val="00BA03F8"/>
    <w:rsid w:val="00BA04DF"/>
    <w:rsid w:val="00BA0627"/>
    <w:rsid w:val="00BA067F"/>
    <w:rsid w:val="00BA0B66"/>
    <w:rsid w:val="00BA1143"/>
    <w:rsid w:val="00BA136C"/>
    <w:rsid w:val="00BA13E0"/>
    <w:rsid w:val="00BA13E5"/>
    <w:rsid w:val="00BA17C4"/>
    <w:rsid w:val="00BA1C20"/>
    <w:rsid w:val="00BA20C7"/>
    <w:rsid w:val="00BA2381"/>
    <w:rsid w:val="00BA242B"/>
    <w:rsid w:val="00BA270E"/>
    <w:rsid w:val="00BA2729"/>
    <w:rsid w:val="00BA283C"/>
    <w:rsid w:val="00BA2AEB"/>
    <w:rsid w:val="00BA2B09"/>
    <w:rsid w:val="00BA2DED"/>
    <w:rsid w:val="00BA30A8"/>
    <w:rsid w:val="00BA3129"/>
    <w:rsid w:val="00BA32A7"/>
    <w:rsid w:val="00BA3974"/>
    <w:rsid w:val="00BA3A77"/>
    <w:rsid w:val="00BA3C37"/>
    <w:rsid w:val="00BA3CC9"/>
    <w:rsid w:val="00BA3F29"/>
    <w:rsid w:val="00BA4016"/>
    <w:rsid w:val="00BA40BE"/>
    <w:rsid w:val="00BA42DE"/>
    <w:rsid w:val="00BA48E0"/>
    <w:rsid w:val="00BA4C09"/>
    <w:rsid w:val="00BA5181"/>
    <w:rsid w:val="00BA5346"/>
    <w:rsid w:val="00BA54FB"/>
    <w:rsid w:val="00BA56DA"/>
    <w:rsid w:val="00BA5C97"/>
    <w:rsid w:val="00BA5DED"/>
    <w:rsid w:val="00BA5EFB"/>
    <w:rsid w:val="00BA6282"/>
    <w:rsid w:val="00BA659A"/>
    <w:rsid w:val="00BA67CE"/>
    <w:rsid w:val="00BA68C1"/>
    <w:rsid w:val="00BA6CFD"/>
    <w:rsid w:val="00BA71D0"/>
    <w:rsid w:val="00BA725F"/>
    <w:rsid w:val="00BA7372"/>
    <w:rsid w:val="00BA7423"/>
    <w:rsid w:val="00BA742E"/>
    <w:rsid w:val="00BA7541"/>
    <w:rsid w:val="00BA7688"/>
    <w:rsid w:val="00BA78E9"/>
    <w:rsid w:val="00BA7EB0"/>
    <w:rsid w:val="00BA7EC6"/>
    <w:rsid w:val="00BB0337"/>
    <w:rsid w:val="00BB0528"/>
    <w:rsid w:val="00BB0681"/>
    <w:rsid w:val="00BB070E"/>
    <w:rsid w:val="00BB0806"/>
    <w:rsid w:val="00BB0B3E"/>
    <w:rsid w:val="00BB0D75"/>
    <w:rsid w:val="00BB0E35"/>
    <w:rsid w:val="00BB1119"/>
    <w:rsid w:val="00BB148C"/>
    <w:rsid w:val="00BB173D"/>
    <w:rsid w:val="00BB1966"/>
    <w:rsid w:val="00BB1B24"/>
    <w:rsid w:val="00BB1C4F"/>
    <w:rsid w:val="00BB1CB0"/>
    <w:rsid w:val="00BB1CFA"/>
    <w:rsid w:val="00BB1D50"/>
    <w:rsid w:val="00BB1F8F"/>
    <w:rsid w:val="00BB225D"/>
    <w:rsid w:val="00BB22CE"/>
    <w:rsid w:val="00BB2F0E"/>
    <w:rsid w:val="00BB3355"/>
    <w:rsid w:val="00BB3470"/>
    <w:rsid w:val="00BB365A"/>
    <w:rsid w:val="00BB3B9C"/>
    <w:rsid w:val="00BB3DFB"/>
    <w:rsid w:val="00BB3F4C"/>
    <w:rsid w:val="00BB3F73"/>
    <w:rsid w:val="00BB3F8F"/>
    <w:rsid w:val="00BB424D"/>
    <w:rsid w:val="00BB4A42"/>
    <w:rsid w:val="00BB4B18"/>
    <w:rsid w:val="00BB4CA1"/>
    <w:rsid w:val="00BB4E5F"/>
    <w:rsid w:val="00BB5321"/>
    <w:rsid w:val="00BB5415"/>
    <w:rsid w:val="00BB56F2"/>
    <w:rsid w:val="00BB56F3"/>
    <w:rsid w:val="00BB5791"/>
    <w:rsid w:val="00BB5BF1"/>
    <w:rsid w:val="00BB6023"/>
    <w:rsid w:val="00BB602A"/>
    <w:rsid w:val="00BB61DC"/>
    <w:rsid w:val="00BB6277"/>
    <w:rsid w:val="00BB6431"/>
    <w:rsid w:val="00BB6472"/>
    <w:rsid w:val="00BB6854"/>
    <w:rsid w:val="00BB6A65"/>
    <w:rsid w:val="00BB6C81"/>
    <w:rsid w:val="00BB71EC"/>
    <w:rsid w:val="00BB723D"/>
    <w:rsid w:val="00BB724B"/>
    <w:rsid w:val="00BB7634"/>
    <w:rsid w:val="00BB7D4C"/>
    <w:rsid w:val="00BC0879"/>
    <w:rsid w:val="00BC0881"/>
    <w:rsid w:val="00BC10B0"/>
    <w:rsid w:val="00BC1373"/>
    <w:rsid w:val="00BC13B5"/>
    <w:rsid w:val="00BC1659"/>
    <w:rsid w:val="00BC16A7"/>
    <w:rsid w:val="00BC16BF"/>
    <w:rsid w:val="00BC1A03"/>
    <w:rsid w:val="00BC1A99"/>
    <w:rsid w:val="00BC1BBC"/>
    <w:rsid w:val="00BC1DFE"/>
    <w:rsid w:val="00BC201A"/>
    <w:rsid w:val="00BC238E"/>
    <w:rsid w:val="00BC2517"/>
    <w:rsid w:val="00BC2830"/>
    <w:rsid w:val="00BC28F3"/>
    <w:rsid w:val="00BC2BC7"/>
    <w:rsid w:val="00BC2CAF"/>
    <w:rsid w:val="00BC2F45"/>
    <w:rsid w:val="00BC321B"/>
    <w:rsid w:val="00BC344E"/>
    <w:rsid w:val="00BC3542"/>
    <w:rsid w:val="00BC3625"/>
    <w:rsid w:val="00BC3792"/>
    <w:rsid w:val="00BC37BB"/>
    <w:rsid w:val="00BC38B8"/>
    <w:rsid w:val="00BC39FA"/>
    <w:rsid w:val="00BC3CF8"/>
    <w:rsid w:val="00BC3FE8"/>
    <w:rsid w:val="00BC4053"/>
    <w:rsid w:val="00BC43FF"/>
    <w:rsid w:val="00BC45CC"/>
    <w:rsid w:val="00BC4988"/>
    <w:rsid w:val="00BC499E"/>
    <w:rsid w:val="00BC4B84"/>
    <w:rsid w:val="00BC50B5"/>
    <w:rsid w:val="00BC5B44"/>
    <w:rsid w:val="00BC5CE2"/>
    <w:rsid w:val="00BC6761"/>
    <w:rsid w:val="00BC682E"/>
    <w:rsid w:val="00BC6E8F"/>
    <w:rsid w:val="00BC6F90"/>
    <w:rsid w:val="00BC70D5"/>
    <w:rsid w:val="00BC71C5"/>
    <w:rsid w:val="00BC7659"/>
    <w:rsid w:val="00BC77C9"/>
    <w:rsid w:val="00BC7812"/>
    <w:rsid w:val="00BC7A42"/>
    <w:rsid w:val="00BD013E"/>
    <w:rsid w:val="00BD082C"/>
    <w:rsid w:val="00BD0BFC"/>
    <w:rsid w:val="00BD0E9F"/>
    <w:rsid w:val="00BD0F18"/>
    <w:rsid w:val="00BD0FC4"/>
    <w:rsid w:val="00BD140B"/>
    <w:rsid w:val="00BD1570"/>
    <w:rsid w:val="00BD17C8"/>
    <w:rsid w:val="00BD181B"/>
    <w:rsid w:val="00BD1A8B"/>
    <w:rsid w:val="00BD1BD5"/>
    <w:rsid w:val="00BD238C"/>
    <w:rsid w:val="00BD25FA"/>
    <w:rsid w:val="00BD2A08"/>
    <w:rsid w:val="00BD2A7B"/>
    <w:rsid w:val="00BD2E3B"/>
    <w:rsid w:val="00BD2F55"/>
    <w:rsid w:val="00BD3837"/>
    <w:rsid w:val="00BD386B"/>
    <w:rsid w:val="00BD3903"/>
    <w:rsid w:val="00BD3C69"/>
    <w:rsid w:val="00BD3D0D"/>
    <w:rsid w:val="00BD3D7A"/>
    <w:rsid w:val="00BD407E"/>
    <w:rsid w:val="00BD4159"/>
    <w:rsid w:val="00BD41AE"/>
    <w:rsid w:val="00BD4C74"/>
    <w:rsid w:val="00BD4E11"/>
    <w:rsid w:val="00BD50AA"/>
    <w:rsid w:val="00BD51D9"/>
    <w:rsid w:val="00BD57AC"/>
    <w:rsid w:val="00BD5A26"/>
    <w:rsid w:val="00BD5C12"/>
    <w:rsid w:val="00BD5C22"/>
    <w:rsid w:val="00BD5FA4"/>
    <w:rsid w:val="00BD6509"/>
    <w:rsid w:val="00BD689C"/>
    <w:rsid w:val="00BD6A22"/>
    <w:rsid w:val="00BD6D79"/>
    <w:rsid w:val="00BD6E7E"/>
    <w:rsid w:val="00BD6FE7"/>
    <w:rsid w:val="00BD70EF"/>
    <w:rsid w:val="00BD748C"/>
    <w:rsid w:val="00BD7A82"/>
    <w:rsid w:val="00BD7AB1"/>
    <w:rsid w:val="00BD7F9E"/>
    <w:rsid w:val="00BE0111"/>
    <w:rsid w:val="00BE06A9"/>
    <w:rsid w:val="00BE072F"/>
    <w:rsid w:val="00BE13B8"/>
    <w:rsid w:val="00BE16C6"/>
    <w:rsid w:val="00BE17C5"/>
    <w:rsid w:val="00BE1959"/>
    <w:rsid w:val="00BE197A"/>
    <w:rsid w:val="00BE1A06"/>
    <w:rsid w:val="00BE1E3E"/>
    <w:rsid w:val="00BE1EBC"/>
    <w:rsid w:val="00BE1F51"/>
    <w:rsid w:val="00BE254D"/>
    <w:rsid w:val="00BE269D"/>
    <w:rsid w:val="00BE28FE"/>
    <w:rsid w:val="00BE296A"/>
    <w:rsid w:val="00BE312F"/>
    <w:rsid w:val="00BE399E"/>
    <w:rsid w:val="00BE3EA0"/>
    <w:rsid w:val="00BE3F08"/>
    <w:rsid w:val="00BE403F"/>
    <w:rsid w:val="00BE475F"/>
    <w:rsid w:val="00BE47A3"/>
    <w:rsid w:val="00BE5519"/>
    <w:rsid w:val="00BE5572"/>
    <w:rsid w:val="00BE57B1"/>
    <w:rsid w:val="00BE5813"/>
    <w:rsid w:val="00BE61F1"/>
    <w:rsid w:val="00BE6468"/>
    <w:rsid w:val="00BE65B3"/>
    <w:rsid w:val="00BE65D0"/>
    <w:rsid w:val="00BE6C01"/>
    <w:rsid w:val="00BE6E91"/>
    <w:rsid w:val="00BE6F47"/>
    <w:rsid w:val="00BE6FE1"/>
    <w:rsid w:val="00BE71B4"/>
    <w:rsid w:val="00BE739D"/>
    <w:rsid w:val="00BE741A"/>
    <w:rsid w:val="00BE7B27"/>
    <w:rsid w:val="00BE7BDC"/>
    <w:rsid w:val="00BF0058"/>
    <w:rsid w:val="00BF02E6"/>
    <w:rsid w:val="00BF0524"/>
    <w:rsid w:val="00BF08B0"/>
    <w:rsid w:val="00BF0A49"/>
    <w:rsid w:val="00BF0CEB"/>
    <w:rsid w:val="00BF0DD6"/>
    <w:rsid w:val="00BF0E43"/>
    <w:rsid w:val="00BF0EB4"/>
    <w:rsid w:val="00BF0F15"/>
    <w:rsid w:val="00BF10D2"/>
    <w:rsid w:val="00BF120B"/>
    <w:rsid w:val="00BF12B0"/>
    <w:rsid w:val="00BF1309"/>
    <w:rsid w:val="00BF1EB6"/>
    <w:rsid w:val="00BF2099"/>
    <w:rsid w:val="00BF220D"/>
    <w:rsid w:val="00BF2372"/>
    <w:rsid w:val="00BF265E"/>
    <w:rsid w:val="00BF2817"/>
    <w:rsid w:val="00BF2C12"/>
    <w:rsid w:val="00BF31CB"/>
    <w:rsid w:val="00BF3202"/>
    <w:rsid w:val="00BF3292"/>
    <w:rsid w:val="00BF3B91"/>
    <w:rsid w:val="00BF3C10"/>
    <w:rsid w:val="00BF3F2F"/>
    <w:rsid w:val="00BF3F8E"/>
    <w:rsid w:val="00BF3FFA"/>
    <w:rsid w:val="00BF46F1"/>
    <w:rsid w:val="00BF4842"/>
    <w:rsid w:val="00BF4B69"/>
    <w:rsid w:val="00BF4E32"/>
    <w:rsid w:val="00BF523F"/>
    <w:rsid w:val="00BF56A8"/>
    <w:rsid w:val="00BF58CC"/>
    <w:rsid w:val="00BF5C58"/>
    <w:rsid w:val="00BF60E3"/>
    <w:rsid w:val="00BF663A"/>
    <w:rsid w:val="00BF68E0"/>
    <w:rsid w:val="00BF69CF"/>
    <w:rsid w:val="00BF6C19"/>
    <w:rsid w:val="00BF6E2B"/>
    <w:rsid w:val="00BF6E2E"/>
    <w:rsid w:val="00BF6FBF"/>
    <w:rsid w:val="00BF70A1"/>
    <w:rsid w:val="00BF70F8"/>
    <w:rsid w:val="00BF7D39"/>
    <w:rsid w:val="00BF7D43"/>
    <w:rsid w:val="00C00008"/>
    <w:rsid w:val="00C000BB"/>
    <w:rsid w:val="00C00568"/>
    <w:rsid w:val="00C00A16"/>
    <w:rsid w:val="00C00B65"/>
    <w:rsid w:val="00C00DE6"/>
    <w:rsid w:val="00C00F1A"/>
    <w:rsid w:val="00C010F5"/>
    <w:rsid w:val="00C0150C"/>
    <w:rsid w:val="00C01835"/>
    <w:rsid w:val="00C01DFC"/>
    <w:rsid w:val="00C01E08"/>
    <w:rsid w:val="00C020EA"/>
    <w:rsid w:val="00C02192"/>
    <w:rsid w:val="00C023FA"/>
    <w:rsid w:val="00C024F9"/>
    <w:rsid w:val="00C0286D"/>
    <w:rsid w:val="00C02927"/>
    <w:rsid w:val="00C02CDE"/>
    <w:rsid w:val="00C035F4"/>
    <w:rsid w:val="00C03665"/>
    <w:rsid w:val="00C039B6"/>
    <w:rsid w:val="00C03AB0"/>
    <w:rsid w:val="00C03B7B"/>
    <w:rsid w:val="00C0420B"/>
    <w:rsid w:val="00C04414"/>
    <w:rsid w:val="00C04945"/>
    <w:rsid w:val="00C0501B"/>
    <w:rsid w:val="00C057E0"/>
    <w:rsid w:val="00C05863"/>
    <w:rsid w:val="00C05C20"/>
    <w:rsid w:val="00C05E34"/>
    <w:rsid w:val="00C06066"/>
    <w:rsid w:val="00C0625E"/>
    <w:rsid w:val="00C063A6"/>
    <w:rsid w:val="00C06478"/>
    <w:rsid w:val="00C0648A"/>
    <w:rsid w:val="00C06626"/>
    <w:rsid w:val="00C067A4"/>
    <w:rsid w:val="00C06ABD"/>
    <w:rsid w:val="00C06BE9"/>
    <w:rsid w:val="00C06D01"/>
    <w:rsid w:val="00C072AE"/>
    <w:rsid w:val="00C0774F"/>
    <w:rsid w:val="00C07A6C"/>
    <w:rsid w:val="00C07AE3"/>
    <w:rsid w:val="00C07AE4"/>
    <w:rsid w:val="00C07B9F"/>
    <w:rsid w:val="00C07D3E"/>
    <w:rsid w:val="00C07FCC"/>
    <w:rsid w:val="00C1013D"/>
    <w:rsid w:val="00C10599"/>
    <w:rsid w:val="00C106DF"/>
    <w:rsid w:val="00C1087B"/>
    <w:rsid w:val="00C10B24"/>
    <w:rsid w:val="00C10BA4"/>
    <w:rsid w:val="00C10C98"/>
    <w:rsid w:val="00C10FE2"/>
    <w:rsid w:val="00C1114F"/>
    <w:rsid w:val="00C11183"/>
    <w:rsid w:val="00C11197"/>
    <w:rsid w:val="00C113DE"/>
    <w:rsid w:val="00C114B5"/>
    <w:rsid w:val="00C119C9"/>
    <w:rsid w:val="00C11C33"/>
    <w:rsid w:val="00C11C73"/>
    <w:rsid w:val="00C11FE5"/>
    <w:rsid w:val="00C11FF6"/>
    <w:rsid w:val="00C120C4"/>
    <w:rsid w:val="00C1249A"/>
    <w:rsid w:val="00C1286D"/>
    <w:rsid w:val="00C12AA1"/>
    <w:rsid w:val="00C12BE7"/>
    <w:rsid w:val="00C12EB5"/>
    <w:rsid w:val="00C131C6"/>
    <w:rsid w:val="00C134D4"/>
    <w:rsid w:val="00C13504"/>
    <w:rsid w:val="00C13642"/>
    <w:rsid w:val="00C1393D"/>
    <w:rsid w:val="00C13BFC"/>
    <w:rsid w:val="00C13C8A"/>
    <w:rsid w:val="00C13CBB"/>
    <w:rsid w:val="00C13DDF"/>
    <w:rsid w:val="00C13F22"/>
    <w:rsid w:val="00C13F33"/>
    <w:rsid w:val="00C140FE"/>
    <w:rsid w:val="00C14907"/>
    <w:rsid w:val="00C14DBB"/>
    <w:rsid w:val="00C14E9E"/>
    <w:rsid w:val="00C15135"/>
    <w:rsid w:val="00C159ED"/>
    <w:rsid w:val="00C16039"/>
    <w:rsid w:val="00C16351"/>
    <w:rsid w:val="00C1662C"/>
    <w:rsid w:val="00C17099"/>
    <w:rsid w:val="00C1733B"/>
    <w:rsid w:val="00C1741D"/>
    <w:rsid w:val="00C174A8"/>
    <w:rsid w:val="00C174EC"/>
    <w:rsid w:val="00C17593"/>
    <w:rsid w:val="00C175D1"/>
    <w:rsid w:val="00C175F6"/>
    <w:rsid w:val="00C17BF5"/>
    <w:rsid w:val="00C17D7E"/>
    <w:rsid w:val="00C17D89"/>
    <w:rsid w:val="00C202D5"/>
    <w:rsid w:val="00C2068D"/>
    <w:rsid w:val="00C206C4"/>
    <w:rsid w:val="00C206EC"/>
    <w:rsid w:val="00C20F77"/>
    <w:rsid w:val="00C210DF"/>
    <w:rsid w:val="00C21165"/>
    <w:rsid w:val="00C21AD8"/>
    <w:rsid w:val="00C21B0E"/>
    <w:rsid w:val="00C21B1D"/>
    <w:rsid w:val="00C21EB6"/>
    <w:rsid w:val="00C222CD"/>
    <w:rsid w:val="00C222CF"/>
    <w:rsid w:val="00C22E10"/>
    <w:rsid w:val="00C22F5A"/>
    <w:rsid w:val="00C232DD"/>
    <w:rsid w:val="00C2331D"/>
    <w:rsid w:val="00C233DC"/>
    <w:rsid w:val="00C23421"/>
    <w:rsid w:val="00C23965"/>
    <w:rsid w:val="00C2423A"/>
    <w:rsid w:val="00C2457D"/>
    <w:rsid w:val="00C245CF"/>
    <w:rsid w:val="00C24711"/>
    <w:rsid w:val="00C24967"/>
    <w:rsid w:val="00C24C25"/>
    <w:rsid w:val="00C24CA2"/>
    <w:rsid w:val="00C24EE5"/>
    <w:rsid w:val="00C24F74"/>
    <w:rsid w:val="00C250CF"/>
    <w:rsid w:val="00C2544D"/>
    <w:rsid w:val="00C25745"/>
    <w:rsid w:val="00C25D3A"/>
    <w:rsid w:val="00C261C5"/>
    <w:rsid w:val="00C263AE"/>
    <w:rsid w:val="00C26871"/>
    <w:rsid w:val="00C2695A"/>
    <w:rsid w:val="00C26998"/>
    <w:rsid w:val="00C27258"/>
    <w:rsid w:val="00C274BE"/>
    <w:rsid w:val="00C27F39"/>
    <w:rsid w:val="00C300E5"/>
    <w:rsid w:val="00C307FA"/>
    <w:rsid w:val="00C3085B"/>
    <w:rsid w:val="00C308F8"/>
    <w:rsid w:val="00C30934"/>
    <w:rsid w:val="00C30B91"/>
    <w:rsid w:val="00C30C2E"/>
    <w:rsid w:val="00C30CD3"/>
    <w:rsid w:val="00C30D3F"/>
    <w:rsid w:val="00C30DAA"/>
    <w:rsid w:val="00C30F1F"/>
    <w:rsid w:val="00C30FB5"/>
    <w:rsid w:val="00C30FB7"/>
    <w:rsid w:val="00C31089"/>
    <w:rsid w:val="00C31237"/>
    <w:rsid w:val="00C314DF"/>
    <w:rsid w:val="00C31720"/>
    <w:rsid w:val="00C3175A"/>
    <w:rsid w:val="00C319A2"/>
    <w:rsid w:val="00C31C75"/>
    <w:rsid w:val="00C3208A"/>
    <w:rsid w:val="00C32417"/>
    <w:rsid w:val="00C326A7"/>
    <w:rsid w:val="00C32773"/>
    <w:rsid w:val="00C32A25"/>
    <w:rsid w:val="00C32BB7"/>
    <w:rsid w:val="00C32D1F"/>
    <w:rsid w:val="00C33105"/>
    <w:rsid w:val="00C33577"/>
    <w:rsid w:val="00C339DE"/>
    <w:rsid w:val="00C33AA7"/>
    <w:rsid w:val="00C33DCE"/>
    <w:rsid w:val="00C33F0B"/>
    <w:rsid w:val="00C34333"/>
    <w:rsid w:val="00C34393"/>
    <w:rsid w:val="00C3463A"/>
    <w:rsid w:val="00C346BB"/>
    <w:rsid w:val="00C346C1"/>
    <w:rsid w:val="00C34759"/>
    <w:rsid w:val="00C34C05"/>
    <w:rsid w:val="00C34D27"/>
    <w:rsid w:val="00C35010"/>
    <w:rsid w:val="00C35013"/>
    <w:rsid w:val="00C3525B"/>
    <w:rsid w:val="00C352FA"/>
    <w:rsid w:val="00C3566A"/>
    <w:rsid w:val="00C3566B"/>
    <w:rsid w:val="00C35A08"/>
    <w:rsid w:val="00C35A42"/>
    <w:rsid w:val="00C35B23"/>
    <w:rsid w:val="00C35D4F"/>
    <w:rsid w:val="00C36346"/>
    <w:rsid w:val="00C36713"/>
    <w:rsid w:val="00C36833"/>
    <w:rsid w:val="00C36919"/>
    <w:rsid w:val="00C36DAD"/>
    <w:rsid w:val="00C36FF4"/>
    <w:rsid w:val="00C37050"/>
    <w:rsid w:val="00C37493"/>
    <w:rsid w:val="00C375F2"/>
    <w:rsid w:val="00C37F07"/>
    <w:rsid w:val="00C37F85"/>
    <w:rsid w:val="00C37F8D"/>
    <w:rsid w:val="00C4018E"/>
    <w:rsid w:val="00C404D5"/>
    <w:rsid w:val="00C40547"/>
    <w:rsid w:val="00C4055B"/>
    <w:rsid w:val="00C40824"/>
    <w:rsid w:val="00C40B7D"/>
    <w:rsid w:val="00C41492"/>
    <w:rsid w:val="00C41905"/>
    <w:rsid w:val="00C41CCF"/>
    <w:rsid w:val="00C42130"/>
    <w:rsid w:val="00C4255C"/>
    <w:rsid w:val="00C42784"/>
    <w:rsid w:val="00C42827"/>
    <w:rsid w:val="00C428B9"/>
    <w:rsid w:val="00C429E1"/>
    <w:rsid w:val="00C4378C"/>
    <w:rsid w:val="00C439F0"/>
    <w:rsid w:val="00C43CE7"/>
    <w:rsid w:val="00C44189"/>
    <w:rsid w:val="00C4464F"/>
    <w:rsid w:val="00C447FB"/>
    <w:rsid w:val="00C449AE"/>
    <w:rsid w:val="00C44A7B"/>
    <w:rsid w:val="00C44ADA"/>
    <w:rsid w:val="00C44BBA"/>
    <w:rsid w:val="00C44EB5"/>
    <w:rsid w:val="00C454A6"/>
    <w:rsid w:val="00C45A9C"/>
    <w:rsid w:val="00C45AE2"/>
    <w:rsid w:val="00C464CD"/>
    <w:rsid w:val="00C46B53"/>
    <w:rsid w:val="00C46B87"/>
    <w:rsid w:val="00C470AA"/>
    <w:rsid w:val="00C4797E"/>
    <w:rsid w:val="00C47AE8"/>
    <w:rsid w:val="00C47C73"/>
    <w:rsid w:val="00C50033"/>
    <w:rsid w:val="00C5004B"/>
    <w:rsid w:val="00C506EC"/>
    <w:rsid w:val="00C508B7"/>
    <w:rsid w:val="00C5173D"/>
    <w:rsid w:val="00C518A0"/>
    <w:rsid w:val="00C51D11"/>
    <w:rsid w:val="00C52091"/>
    <w:rsid w:val="00C5257E"/>
    <w:rsid w:val="00C52C37"/>
    <w:rsid w:val="00C531B4"/>
    <w:rsid w:val="00C532F9"/>
    <w:rsid w:val="00C5382F"/>
    <w:rsid w:val="00C53E22"/>
    <w:rsid w:val="00C5463F"/>
    <w:rsid w:val="00C5490D"/>
    <w:rsid w:val="00C54B97"/>
    <w:rsid w:val="00C54C2C"/>
    <w:rsid w:val="00C54C38"/>
    <w:rsid w:val="00C54C62"/>
    <w:rsid w:val="00C54D82"/>
    <w:rsid w:val="00C55188"/>
    <w:rsid w:val="00C55319"/>
    <w:rsid w:val="00C55AD9"/>
    <w:rsid w:val="00C55ADC"/>
    <w:rsid w:val="00C55B31"/>
    <w:rsid w:val="00C55D3E"/>
    <w:rsid w:val="00C55EF7"/>
    <w:rsid w:val="00C55FEF"/>
    <w:rsid w:val="00C561B4"/>
    <w:rsid w:val="00C5638E"/>
    <w:rsid w:val="00C5639A"/>
    <w:rsid w:val="00C56825"/>
    <w:rsid w:val="00C568DA"/>
    <w:rsid w:val="00C56918"/>
    <w:rsid w:val="00C569CA"/>
    <w:rsid w:val="00C56B3F"/>
    <w:rsid w:val="00C56B50"/>
    <w:rsid w:val="00C56FDB"/>
    <w:rsid w:val="00C5703A"/>
    <w:rsid w:val="00C5707E"/>
    <w:rsid w:val="00C572AE"/>
    <w:rsid w:val="00C57728"/>
    <w:rsid w:val="00C57CC6"/>
    <w:rsid w:val="00C57EBF"/>
    <w:rsid w:val="00C601EB"/>
    <w:rsid w:val="00C6028F"/>
    <w:rsid w:val="00C60911"/>
    <w:rsid w:val="00C60C37"/>
    <w:rsid w:val="00C60E80"/>
    <w:rsid w:val="00C60EC1"/>
    <w:rsid w:val="00C61319"/>
    <w:rsid w:val="00C61A5C"/>
    <w:rsid w:val="00C61D11"/>
    <w:rsid w:val="00C62027"/>
    <w:rsid w:val="00C62163"/>
    <w:rsid w:val="00C62997"/>
    <w:rsid w:val="00C62BE7"/>
    <w:rsid w:val="00C62C31"/>
    <w:rsid w:val="00C62DEF"/>
    <w:rsid w:val="00C633AB"/>
    <w:rsid w:val="00C6343A"/>
    <w:rsid w:val="00C63831"/>
    <w:rsid w:val="00C63958"/>
    <w:rsid w:val="00C63F16"/>
    <w:rsid w:val="00C64334"/>
    <w:rsid w:val="00C64376"/>
    <w:rsid w:val="00C644F5"/>
    <w:rsid w:val="00C645BF"/>
    <w:rsid w:val="00C64626"/>
    <w:rsid w:val="00C64849"/>
    <w:rsid w:val="00C64BA7"/>
    <w:rsid w:val="00C64EDC"/>
    <w:rsid w:val="00C65354"/>
    <w:rsid w:val="00C65BB5"/>
    <w:rsid w:val="00C65BB8"/>
    <w:rsid w:val="00C65D24"/>
    <w:rsid w:val="00C65E26"/>
    <w:rsid w:val="00C65F58"/>
    <w:rsid w:val="00C66141"/>
    <w:rsid w:val="00C66571"/>
    <w:rsid w:val="00C666DB"/>
    <w:rsid w:val="00C6674C"/>
    <w:rsid w:val="00C667F6"/>
    <w:rsid w:val="00C66B89"/>
    <w:rsid w:val="00C66C34"/>
    <w:rsid w:val="00C66D58"/>
    <w:rsid w:val="00C66F14"/>
    <w:rsid w:val="00C67231"/>
    <w:rsid w:val="00C676CB"/>
    <w:rsid w:val="00C67B97"/>
    <w:rsid w:val="00C67C57"/>
    <w:rsid w:val="00C70259"/>
    <w:rsid w:val="00C7040D"/>
    <w:rsid w:val="00C70A67"/>
    <w:rsid w:val="00C70B8C"/>
    <w:rsid w:val="00C71133"/>
    <w:rsid w:val="00C71468"/>
    <w:rsid w:val="00C717BD"/>
    <w:rsid w:val="00C71A94"/>
    <w:rsid w:val="00C71B7F"/>
    <w:rsid w:val="00C71F29"/>
    <w:rsid w:val="00C723AF"/>
    <w:rsid w:val="00C72777"/>
    <w:rsid w:val="00C72999"/>
    <w:rsid w:val="00C72BD1"/>
    <w:rsid w:val="00C72EF5"/>
    <w:rsid w:val="00C72F15"/>
    <w:rsid w:val="00C732C5"/>
    <w:rsid w:val="00C734D6"/>
    <w:rsid w:val="00C7357D"/>
    <w:rsid w:val="00C73B26"/>
    <w:rsid w:val="00C7406A"/>
    <w:rsid w:val="00C740FD"/>
    <w:rsid w:val="00C74115"/>
    <w:rsid w:val="00C74157"/>
    <w:rsid w:val="00C7448E"/>
    <w:rsid w:val="00C7460A"/>
    <w:rsid w:val="00C748E2"/>
    <w:rsid w:val="00C749AC"/>
    <w:rsid w:val="00C75004"/>
    <w:rsid w:val="00C755E8"/>
    <w:rsid w:val="00C75970"/>
    <w:rsid w:val="00C75AC4"/>
    <w:rsid w:val="00C75B22"/>
    <w:rsid w:val="00C75C9D"/>
    <w:rsid w:val="00C76A56"/>
    <w:rsid w:val="00C76A6B"/>
    <w:rsid w:val="00C76EC5"/>
    <w:rsid w:val="00C77096"/>
    <w:rsid w:val="00C770E6"/>
    <w:rsid w:val="00C7731D"/>
    <w:rsid w:val="00C7745D"/>
    <w:rsid w:val="00C774C7"/>
    <w:rsid w:val="00C7799E"/>
    <w:rsid w:val="00C77C85"/>
    <w:rsid w:val="00C77DF7"/>
    <w:rsid w:val="00C77F7C"/>
    <w:rsid w:val="00C80238"/>
    <w:rsid w:val="00C80547"/>
    <w:rsid w:val="00C81497"/>
    <w:rsid w:val="00C817A9"/>
    <w:rsid w:val="00C8198E"/>
    <w:rsid w:val="00C81B30"/>
    <w:rsid w:val="00C82112"/>
    <w:rsid w:val="00C82387"/>
    <w:rsid w:val="00C825AF"/>
    <w:rsid w:val="00C82A94"/>
    <w:rsid w:val="00C82B8F"/>
    <w:rsid w:val="00C82CEB"/>
    <w:rsid w:val="00C831ED"/>
    <w:rsid w:val="00C83B59"/>
    <w:rsid w:val="00C83BED"/>
    <w:rsid w:val="00C83E16"/>
    <w:rsid w:val="00C84186"/>
    <w:rsid w:val="00C84A52"/>
    <w:rsid w:val="00C8534D"/>
    <w:rsid w:val="00C8561F"/>
    <w:rsid w:val="00C85738"/>
    <w:rsid w:val="00C8576D"/>
    <w:rsid w:val="00C85C7C"/>
    <w:rsid w:val="00C85E17"/>
    <w:rsid w:val="00C86028"/>
    <w:rsid w:val="00C8624E"/>
    <w:rsid w:val="00C86379"/>
    <w:rsid w:val="00C864DB"/>
    <w:rsid w:val="00C8659F"/>
    <w:rsid w:val="00C869C9"/>
    <w:rsid w:val="00C86EA8"/>
    <w:rsid w:val="00C86F6F"/>
    <w:rsid w:val="00C870F0"/>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707"/>
    <w:rsid w:val="00C917E1"/>
    <w:rsid w:val="00C918AF"/>
    <w:rsid w:val="00C91CFB"/>
    <w:rsid w:val="00C91F99"/>
    <w:rsid w:val="00C91FAC"/>
    <w:rsid w:val="00C9220C"/>
    <w:rsid w:val="00C92215"/>
    <w:rsid w:val="00C922BF"/>
    <w:rsid w:val="00C922C5"/>
    <w:rsid w:val="00C92352"/>
    <w:rsid w:val="00C92787"/>
    <w:rsid w:val="00C92C2A"/>
    <w:rsid w:val="00C92E1B"/>
    <w:rsid w:val="00C93015"/>
    <w:rsid w:val="00C9318C"/>
    <w:rsid w:val="00C931BA"/>
    <w:rsid w:val="00C93297"/>
    <w:rsid w:val="00C933B5"/>
    <w:rsid w:val="00C93C92"/>
    <w:rsid w:val="00C93CBA"/>
    <w:rsid w:val="00C945EC"/>
    <w:rsid w:val="00C946BD"/>
    <w:rsid w:val="00C94C81"/>
    <w:rsid w:val="00C94E45"/>
    <w:rsid w:val="00C95300"/>
    <w:rsid w:val="00C95548"/>
    <w:rsid w:val="00C95730"/>
    <w:rsid w:val="00C95962"/>
    <w:rsid w:val="00C959CB"/>
    <w:rsid w:val="00C95CD4"/>
    <w:rsid w:val="00C95EBD"/>
    <w:rsid w:val="00C969CE"/>
    <w:rsid w:val="00C96D6D"/>
    <w:rsid w:val="00C96FE0"/>
    <w:rsid w:val="00C9731D"/>
    <w:rsid w:val="00C97681"/>
    <w:rsid w:val="00C97866"/>
    <w:rsid w:val="00C97928"/>
    <w:rsid w:val="00C97AF1"/>
    <w:rsid w:val="00C97B0A"/>
    <w:rsid w:val="00C97DF4"/>
    <w:rsid w:val="00C97FDE"/>
    <w:rsid w:val="00CA07C7"/>
    <w:rsid w:val="00CA09AA"/>
    <w:rsid w:val="00CA09B1"/>
    <w:rsid w:val="00CA0B41"/>
    <w:rsid w:val="00CA0BAF"/>
    <w:rsid w:val="00CA0DCC"/>
    <w:rsid w:val="00CA10CA"/>
    <w:rsid w:val="00CA114D"/>
    <w:rsid w:val="00CA1225"/>
    <w:rsid w:val="00CA1303"/>
    <w:rsid w:val="00CA17E2"/>
    <w:rsid w:val="00CA18C1"/>
    <w:rsid w:val="00CA18D2"/>
    <w:rsid w:val="00CA1C94"/>
    <w:rsid w:val="00CA1E55"/>
    <w:rsid w:val="00CA1EEF"/>
    <w:rsid w:val="00CA215C"/>
    <w:rsid w:val="00CA2919"/>
    <w:rsid w:val="00CA2C56"/>
    <w:rsid w:val="00CA3334"/>
    <w:rsid w:val="00CA3EE8"/>
    <w:rsid w:val="00CA47C0"/>
    <w:rsid w:val="00CA4A3F"/>
    <w:rsid w:val="00CA4C14"/>
    <w:rsid w:val="00CA4FE7"/>
    <w:rsid w:val="00CA507B"/>
    <w:rsid w:val="00CA51A0"/>
    <w:rsid w:val="00CA5381"/>
    <w:rsid w:val="00CA5404"/>
    <w:rsid w:val="00CA5560"/>
    <w:rsid w:val="00CA58BD"/>
    <w:rsid w:val="00CA5DF1"/>
    <w:rsid w:val="00CA6000"/>
    <w:rsid w:val="00CA6164"/>
    <w:rsid w:val="00CA623F"/>
    <w:rsid w:val="00CA6644"/>
    <w:rsid w:val="00CA68E6"/>
    <w:rsid w:val="00CA6B5F"/>
    <w:rsid w:val="00CA6CF8"/>
    <w:rsid w:val="00CA71D1"/>
    <w:rsid w:val="00CA73B2"/>
    <w:rsid w:val="00CA74E8"/>
    <w:rsid w:val="00CA7528"/>
    <w:rsid w:val="00CA757D"/>
    <w:rsid w:val="00CA77AF"/>
    <w:rsid w:val="00CB0154"/>
    <w:rsid w:val="00CB047F"/>
    <w:rsid w:val="00CB0969"/>
    <w:rsid w:val="00CB0C2A"/>
    <w:rsid w:val="00CB11BD"/>
    <w:rsid w:val="00CB1368"/>
    <w:rsid w:val="00CB1934"/>
    <w:rsid w:val="00CB1F2A"/>
    <w:rsid w:val="00CB2836"/>
    <w:rsid w:val="00CB2D74"/>
    <w:rsid w:val="00CB2FB2"/>
    <w:rsid w:val="00CB31ED"/>
    <w:rsid w:val="00CB3989"/>
    <w:rsid w:val="00CB4326"/>
    <w:rsid w:val="00CB480A"/>
    <w:rsid w:val="00CB4FA5"/>
    <w:rsid w:val="00CB5054"/>
    <w:rsid w:val="00CB5390"/>
    <w:rsid w:val="00CB550E"/>
    <w:rsid w:val="00CB5559"/>
    <w:rsid w:val="00CB558B"/>
    <w:rsid w:val="00CB58DD"/>
    <w:rsid w:val="00CB5A9F"/>
    <w:rsid w:val="00CB5AA1"/>
    <w:rsid w:val="00CB5B46"/>
    <w:rsid w:val="00CB5E8C"/>
    <w:rsid w:val="00CB5EF8"/>
    <w:rsid w:val="00CB6343"/>
    <w:rsid w:val="00CB656D"/>
    <w:rsid w:val="00CB67FB"/>
    <w:rsid w:val="00CB68B3"/>
    <w:rsid w:val="00CB6A74"/>
    <w:rsid w:val="00CB6F9E"/>
    <w:rsid w:val="00CB7208"/>
    <w:rsid w:val="00CB7648"/>
    <w:rsid w:val="00CB799E"/>
    <w:rsid w:val="00CB7B6B"/>
    <w:rsid w:val="00CC009C"/>
    <w:rsid w:val="00CC00B7"/>
    <w:rsid w:val="00CC0183"/>
    <w:rsid w:val="00CC034B"/>
    <w:rsid w:val="00CC07B1"/>
    <w:rsid w:val="00CC097E"/>
    <w:rsid w:val="00CC0AA7"/>
    <w:rsid w:val="00CC0D81"/>
    <w:rsid w:val="00CC0E56"/>
    <w:rsid w:val="00CC0E6B"/>
    <w:rsid w:val="00CC1218"/>
    <w:rsid w:val="00CC145E"/>
    <w:rsid w:val="00CC172A"/>
    <w:rsid w:val="00CC1A18"/>
    <w:rsid w:val="00CC1C32"/>
    <w:rsid w:val="00CC1C42"/>
    <w:rsid w:val="00CC1D7A"/>
    <w:rsid w:val="00CC1E3E"/>
    <w:rsid w:val="00CC1E40"/>
    <w:rsid w:val="00CC21B4"/>
    <w:rsid w:val="00CC2559"/>
    <w:rsid w:val="00CC27F5"/>
    <w:rsid w:val="00CC2D18"/>
    <w:rsid w:val="00CC2EFE"/>
    <w:rsid w:val="00CC35DE"/>
    <w:rsid w:val="00CC3E8C"/>
    <w:rsid w:val="00CC3EFF"/>
    <w:rsid w:val="00CC400F"/>
    <w:rsid w:val="00CC40DB"/>
    <w:rsid w:val="00CC4365"/>
    <w:rsid w:val="00CC4422"/>
    <w:rsid w:val="00CC442E"/>
    <w:rsid w:val="00CC4C5E"/>
    <w:rsid w:val="00CC4CCF"/>
    <w:rsid w:val="00CC4F38"/>
    <w:rsid w:val="00CC4F58"/>
    <w:rsid w:val="00CC5576"/>
    <w:rsid w:val="00CC55A0"/>
    <w:rsid w:val="00CC57AE"/>
    <w:rsid w:val="00CC5A4E"/>
    <w:rsid w:val="00CC606C"/>
    <w:rsid w:val="00CC6728"/>
    <w:rsid w:val="00CC6B0F"/>
    <w:rsid w:val="00CC6BAB"/>
    <w:rsid w:val="00CC6C99"/>
    <w:rsid w:val="00CC6D1D"/>
    <w:rsid w:val="00CC6D8B"/>
    <w:rsid w:val="00CC6F5D"/>
    <w:rsid w:val="00CC6FE1"/>
    <w:rsid w:val="00CC728B"/>
    <w:rsid w:val="00CC7356"/>
    <w:rsid w:val="00CC739C"/>
    <w:rsid w:val="00CC74D5"/>
    <w:rsid w:val="00CC7A6D"/>
    <w:rsid w:val="00CC7BBF"/>
    <w:rsid w:val="00CC7BD9"/>
    <w:rsid w:val="00CC7DF5"/>
    <w:rsid w:val="00CC7F95"/>
    <w:rsid w:val="00CC7FD5"/>
    <w:rsid w:val="00CD0209"/>
    <w:rsid w:val="00CD04B6"/>
    <w:rsid w:val="00CD04FE"/>
    <w:rsid w:val="00CD0740"/>
    <w:rsid w:val="00CD0768"/>
    <w:rsid w:val="00CD08B7"/>
    <w:rsid w:val="00CD0FCC"/>
    <w:rsid w:val="00CD14CB"/>
    <w:rsid w:val="00CD179D"/>
    <w:rsid w:val="00CD197F"/>
    <w:rsid w:val="00CD1E74"/>
    <w:rsid w:val="00CD20F7"/>
    <w:rsid w:val="00CD223B"/>
    <w:rsid w:val="00CD23A4"/>
    <w:rsid w:val="00CD2585"/>
    <w:rsid w:val="00CD25A6"/>
    <w:rsid w:val="00CD283A"/>
    <w:rsid w:val="00CD2DCE"/>
    <w:rsid w:val="00CD309B"/>
    <w:rsid w:val="00CD3122"/>
    <w:rsid w:val="00CD325D"/>
    <w:rsid w:val="00CD3391"/>
    <w:rsid w:val="00CD3514"/>
    <w:rsid w:val="00CD3D0C"/>
    <w:rsid w:val="00CD3E10"/>
    <w:rsid w:val="00CD3F09"/>
    <w:rsid w:val="00CD3FAF"/>
    <w:rsid w:val="00CD413C"/>
    <w:rsid w:val="00CD447F"/>
    <w:rsid w:val="00CD492B"/>
    <w:rsid w:val="00CD49D6"/>
    <w:rsid w:val="00CD4D99"/>
    <w:rsid w:val="00CD5673"/>
    <w:rsid w:val="00CD574B"/>
    <w:rsid w:val="00CD5A79"/>
    <w:rsid w:val="00CD5C02"/>
    <w:rsid w:val="00CD5DC7"/>
    <w:rsid w:val="00CD5EFF"/>
    <w:rsid w:val="00CD61E3"/>
    <w:rsid w:val="00CD61FD"/>
    <w:rsid w:val="00CD6469"/>
    <w:rsid w:val="00CD6578"/>
    <w:rsid w:val="00CD6776"/>
    <w:rsid w:val="00CD679E"/>
    <w:rsid w:val="00CD6814"/>
    <w:rsid w:val="00CD6E0B"/>
    <w:rsid w:val="00CD787F"/>
    <w:rsid w:val="00CD7BA9"/>
    <w:rsid w:val="00CE025E"/>
    <w:rsid w:val="00CE030D"/>
    <w:rsid w:val="00CE03B6"/>
    <w:rsid w:val="00CE05F2"/>
    <w:rsid w:val="00CE09FC"/>
    <w:rsid w:val="00CE0AD8"/>
    <w:rsid w:val="00CE0C33"/>
    <w:rsid w:val="00CE0CBF"/>
    <w:rsid w:val="00CE112E"/>
    <w:rsid w:val="00CE1162"/>
    <w:rsid w:val="00CE1225"/>
    <w:rsid w:val="00CE1284"/>
    <w:rsid w:val="00CE132D"/>
    <w:rsid w:val="00CE152F"/>
    <w:rsid w:val="00CE15D9"/>
    <w:rsid w:val="00CE15E3"/>
    <w:rsid w:val="00CE1DCE"/>
    <w:rsid w:val="00CE212D"/>
    <w:rsid w:val="00CE253D"/>
    <w:rsid w:val="00CE2561"/>
    <w:rsid w:val="00CE2866"/>
    <w:rsid w:val="00CE2BE0"/>
    <w:rsid w:val="00CE3257"/>
    <w:rsid w:val="00CE35B7"/>
    <w:rsid w:val="00CE3F8F"/>
    <w:rsid w:val="00CE43E4"/>
    <w:rsid w:val="00CE4B47"/>
    <w:rsid w:val="00CE4C40"/>
    <w:rsid w:val="00CE5120"/>
    <w:rsid w:val="00CE55E3"/>
    <w:rsid w:val="00CE56F8"/>
    <w:rsid w:val="00CE59AB"/>
    <w:rsid w:val="00CE5AB2"/>
    <w:rsid w:val="00CE5AC8"/>
    <w:rsid w:val="00CE5E50"/>
    <w:rsid w:val="00CE697C"/>
    <w:rsid w:val="00CE69F3"/>
    <w:rsid w:val="00CE6AD5"/>
    <w:rsid w:val="00CE6E24"/>
    <w:rsid w:val="00CE7420"/>
    <w:rsid w:val="00CE76BD"/>
    <w:rsid w:val="00CE7786"/>
    <w:rsid w:val="00CE79BC"/>
    <w:rsid w:val="00CE7A73"/>
    <w:rsid w:val="00CE7F7E"/>
    <w:rsid w:val="00CF02AC"/>
    <w:rsid w:val="00CF057C"/>
    <w:rsid w:val="00CF06E6"/>
    <w:rsid w:val="00CF09AF"/>
    <w:rsid w:val="00CF0AAB"/>
    <w:rsid w:val="00CF0E85"/>
    <w:rsid w:val="00CF129F"/>
    <w:rsid w:val="00CF144E"/>
    <w:rsid w:val="00CF14AB"/>
    <w:rsid w:val="00CF1669"/>
    <w:rsid w:val="00CF167A"/>
    <w:rsid w:val="00CF18AB"/>
    <w:rsid w:val="00CF1AA6"/>
    <w:rsid w:val="00CF1B40"/>
    <w:rsid w:val="00CF20C8"/>
    <w:rsid w:val="00CF233B"/>
    <w:rsid w:val="00CF23D5"/>
    <w:rsid w:val="00CF24F2"/>
    <w:rsid w:val="00CF2639"/>
    <w:rsid w:val="00CF277A"/>
    <w:rsid w:val="00CF2D76"/>
    <w:rsid w:val="00CF2DB0"/>
    <w:rsid w:val="00CF2DD0"/>
    <w:rsid w:val="00CF2E11"/>
    <w:rsid w:val="00CF2E29"/>
    <w:rsid w:val="00CF2FBF"/>
    <w:rsid w:val="00CF33BA"/>
    <w:rsid w:val="00CF34F0"/>
    <w:rsid w:val="00CF3816"/>
    <w:rsid w:val="00CF3BBC"/>
    <w:rsid w:val="00CF3F01"/>
    <w:rsid w:val="00CF4167"/>
    <w:rsid w:val="00CF4281"/>
    <w:rsid w:val="00CF4528"/>
    <w:rsid w:val="00CF46E1"/>
    <w:rsid w:val="00CF50A9"/>
    <w:rsid w:val="00CF56B5"/>
    <w:rsid w:val="00CF56E4"/>
    <w:rsid w:val="00CF5D40"/>
    <w:rsid w:val="00CF5D51"/>
    <w:rsid w:val="00CF5D85"/>
    <w:rsid w:val="00CF61A3"/>
    <w:rsid w:val="00CF62F0"/>
    <w:rsid w:val="00CF6490"/>
    <w:rsid w:val="00CF66DE"/>
    <w:rsid w:val="00CF6848"/>
    <w:rsid w:val="00CF6A2B"/>
    <w:rsid w:val="00CF6AF3"/>
    <w:rsid w:val="00CF6C9A"/>
    <w:rsid w:val="00CF6EF8"/>
    <w:rsid w:val="00CF6F64"/>
    <w:rsid w:val="00CF7406"/>
    <w:rsid w:val="00CF748F"/>
    <w:rsid w:val="00CF75EA"/>
    <w:rsid w:val="00CF7620"/>
    <w:rsid w:val="00CF79B0"/>
    <w:rsid w:val="00CF7C3E"/>
    <w:rsid w:val="00CF7CCF"/>
    <w:rsid w:val="00CF7D66"/>
    <w:rsid w:val="00D00522"/>
    <w:rsid w:val="00D007D5"/>
    <w:rsid w:val="00D0084D"/>
    <w:rsid w:val="00D00B22"/>
    <w:rsid w:val="00D00B71"/>
    <w:rsid w:val="00D00EF6"/>
    <w:rsid w:val="00D017EE"/>
    <w:rsid w:val="00D0182B"/>
    <w:rsid w:val="00D0186E"/>
    <w:rsid w:val="00D01B38"/>
    <w:rsid w:val="00D01B68"/>
    <w:rsid w:val="00D01C45"/>
    <w:rsid w:val="00D01C73"/>
    <w:rsid w:val="00D02369"/>
    <w:rsid w:val="00D02ACA"/>
    <w:rsid w:val="00D02C36"/>
    <w:rsid w:val="00D02E17"/>
    <w:rsid w:val="00D02F1A"/>
    <w:rsid w:val="00D0318A"/>
    <w:rsid w:val="00D0319D"/>
    <w:rsid w:val="00D03322"/>
    <w:rsid w:val="00D03390"/>
    <w:rsid w:val="00D033BE"/>
    <w:rsid w:val="00D04394"/>
    <w:rsid w:val="00D0482E"/>
    <w:rsid w:val="00D04FC8"/>
    <w:rsid w:val="00D05393"/>
    <w:rsid w:val="00D054C9"/>
    <w:rsid w:val="00D05793"/>
    <w:rsid w:val="00D05FD4"/>
    <w:rsid w:val="00D06088"/>
    <w:rsid w:val="00D060FD"/>
    <w:rsid w:val="00D064B0"/>
    <w:rsid w:val="00D0669F"/>
    <w:rsid w:val="00D0675C"/>
    <w:rsid w:val="00D06800"/>
    <w:rsid w:val="00D06A2C"/>
    <w:rsid w:val="00D06B22"/>
    <w:rsid w:val="00D06B64"/>
    <w:rsid w:val="00D06DED"/>
    <w:rsid w:val="00D0735B"/>
    <w:rsid w:val="00D07556"/>
    <w:rsid w:val="00D078A9"/>
    <w:rsid w:val="00D078C9"/>
    <w:rsid w:val="00D07A6C"/>
    <w:rsid w:val="00D07DCA"/>
    <w:rsid w:val="00D10318"/>
    <w:rsid w:val="00D1034D"/>
    <w:rsid w:val="00D105EB"/>
    <w:rsid w:val="00D10721"/>
    <w:rsid w:val="00D1114D"/>
    <w:rsid w:val="00D1137C"/>
    <w:rsid w:val="00D115F3"/>
    <w:rsid w:val="00D117D0"/>
    <w:rsid w:val="00D11857"/>
    <w:rsid w:val="00D11873"/>
    <w:rsid w:val="00D11C73"/>
    <w:rsid w:val="00D11CA1"/>
    <w:rsid w:val="00D11D50"/>
    <w:rsid w:val="00D11E3F"/>
    <w:rsid w:val="00D11EEE"/>
    <w:rsid w:val="00D11F83"/>
    <w:rsid w:val="00D11FAE"/>
    <w:rsid w:val="00D1224C"/>
    <w:rsid w:val="00D123A2"/>
    <w:rsid w:val="00D12440"/>
    <w:rsid w:val="00D12487"/>
    <w:rsid w:val="00D12687"/>
    <w:rsid w:val="00D126E6"/>
    <w:rsid w:val="00D12B75"/>
    <w:rsid w:val="00D12E7C"/>
    <w:rsid w:val="00D12F7D"/>
    <w:rsid w:val="00D12FF7"/>
    <w:rsid w:val="00D137FE"/>
    <w:rsid w:val="00D13880"/>
    <w:rsid w:val="00D13992"/>
    <w:rsid w:val="00D13BBC"/>
    <w:rsid w:val="00D13CCD"/>
    <w:rsid w:val="00D14204"/>
    <w:rsid w:val="00D14303"/>
    <w:rsid w:val="00D1439A"/>
    <w:rsid w:val="00D143C5"/>
    <w:rsid w:val="00D150A7"/>
    <w:rsid w:val="00D15442"/>
    <w:rsid w:val="00D15514"/>
    <w:rsid w:val="00D15577"/>
    <w:rsid w:val="00D15B1D"/>
    <w:rsid w:val="00D15C5E"/>
    <w:rsid w:val="00D15D5B"/>
    <w:rsid w:val="00D15D9D"/>
    <w:rsid w:val="00D15EA4"/>
    <w:rsid w:val="00D15EAF"/>
    <w:rsid w:val="00D16002"/>
    <w:rsid w:val="00D16077"/>
    <w:rsid w:val="00D16158"/>
    <w:rsid w:val="00D1624D"/>
    <w:rsid w:val="00D16BA8"/>
    <w:rsid w:val="00D16FBB"/>
    <w:rsid w:val="00D17072"/>
    <w:rsid w:val="00D174E5"/>
    <w:rsid w:val="00D17BCB"/>
    <w:rsid w:val="00D17F37"/>
    <w:rsid w:val="00D20171"/>
    <w:rsid w:val="00D20253"/>
    <w:rsid w:val="00D20267"/>
    <w:rsid w:val="00D202D3"/>
    <w:rsid w:val="00D203A4"/>
    <w:rsid w:val="00D20F77"/>
    <w:rsid w:val="00D21083"/>
    <w:rsid w:val="00D2109E"/>
    <w:rsid w:val="00D2130E"/>
    <w:rsid w:val="00D215E6"/>
    <w:rsid w:val="00D21708"/>
    <w:rsid w:val="00D2171B"/>
    <w:rsid w:val="00D217CE"/>
    <w:rsid w:val="00D219A4"/>
    <w:rsid w:val="00D21B15"/>
    <w:rsid w:val="00D21F5C"/>
    <w:rsid w:val="00D22024"/>
    <w:rsid w:val="00D22148"/>
    <w:rsid w:val="00D222A3"/>
    <w:rsid w:val="00D22D2B"/>
    <w:rsid w:val="00D234A3"/>
    <w:rsid w:val="00D23556"/>
    <w:rsid w:val="00D23660"/>
    <w:rsid w:val="00D2390D"/>
    <w:rsid w:val="00D23A34"/>
    <w:rsid w:val="00D23B89"/>
    <w:rsid w:val="00D23CE2"/>
    <w:rsid w:val="00D23EAA"/>
    <w:rsid w:val="00D24A77"/>
    <w:rsid w:val="00D25077"/>
    <w:rsid w:val="00D25160"/>
    <w:rsid w:val="00D254C3"/>
    <w:rsid w:val="00D25A3A"/>
    <w:rsid w:val="00D25CA6"/>
    <w:rsid w:val="00D25F27"/>
    <w:rsid w:val="00D261FB"/>
    <w:rsid w:val="00D26283"/>
    <w:rsid w:val="00D263B5"/>
    <w:rsid w:val="00D26586"/>
    <w:rsid w:val="00D268C4"/>
    <w:rsid w:val="00D26A9E"/>
    <w:rsid w:val="00D26DBE"/>
    <w:rsid w:val="00D26E0D"/>
    <w:rsid w:val="00D27286"/>
    <w:rsid w:val="00D279E4"/>
    <w:rsid w:val="00D27BB6"/>
    <w:rsid w:val="00D27F01"/>
    <w:rsid w:val="00D3064A"/>
    <w:rsid w:val="00D30C46"/>
    <w:rsid w:val="00D30E87"/>
    <w:rsid w:val="00D30FC7"/>
    <w:rsid w:val="00D31265"/>
    <w:rsid w:val="00D31B2B"/>
    <w:rsid w:val="00D31B69"/>
    <w:rsid w:val="00D31B73"/>
    <w:rsid w:val="00D31B9F"/>
    <w:rsid w:val="00D31BD9"/>
    <w:rsid w:val="00D31BEA"/>
    <w:rsid w:val="00D31DC4"/>
    <w:rsid w:val="00D3211C"/>
    <w:rsid w:val="00D32218"/>
    <w:rsid w:val="00D32296"/>
    <w:rsid w:val="00D32696"/>
    <w:rsid w:val="00D32B6E"/>
    <w:rsid w:val="00D33054"/>
    <w:rsid w:val="00D33313"/>
    <w:rsid w:val="00D33410"/>
    <w:rsid w:val="00D33AB3"/>
    <w:rsid w:val="00D33AFC"/>
    <w:rsid w:val="00D34001"/>
    <w:rsid w:val="00D3410B"/>
    <w:rsid w:val="00D344C9"/>
    <w:rsid w:val="00D34C49"/>
    <w:rsid w:val="00D34C53"/>
    <w:rsid w:val="00D34DFF"/>
    <w:rsid w:val="00D35089"/>
    <w:rsid w:val="00D350C0"/>
    <w:rsid w:val="00D35102"/>
    <w:rsid w:val="00D353FF"/>
    <w:rsid w:val="00D35C45"/>
    <w:rsid w:val="00D3609F"/>
    <w:rsid w:val="00D3610A"/>
    <w:rsid w:val="00D361C5"/>
    <w:rsid w:val="00D36405"/>
    <w:rsid w:val="00D3646C"/>
    <w:rsid w:val="00D3668C"/>
    <w:rsid w:val="00D369EA"/>
    <w:rsid w:val="00D36A4E"/>
    <w:rsid w:val="00D36C8E"/>
    <w:rsid w:val="00D377B1"/>
    <w:rsid w:val="00D37C2D"/>
    <w:rsid w:val="00D40409"/>
    <w:rsid w:val="00D404CE"/>
    <w:rsid w:val="00D40E25"/>
    <w:rsid w:val="00D40E73"/>
    <w:rsid w:val="00D40E78"/>
    <w:rsid w:val="00D41009"/>
    <w:rsid w:val="00D41492"/>
    <w:rsid w:val="00D41901"/>
    <w:rsid w:val="00D41AC9"/>
    <w:rsid w:val="00D41CD0"/>
    <w:rsid w:val="00D421D9"/>
    <w:rsid w:val="00D422E4"/>
    <w:rsid w:val="00D42772"/>
    <w:rsid w:val="00D429DA"/>
    <w:rsid w:val="00D42B71"/>
    <w:rsid w:val="00D42D94"/>
    <w:rsid w:val="00D42EB5"/>
    <w:rsid w:val="00D43188"/>
    <w:rsid w:val="00D43223"/>
    <w:rsid w:val="00D435FC"/>
    <w:rsid w:val="00D43888"/>
    <w:rsid w:val="00D43950"/>
    <w:rsid w:val="00D43BB0"/>
    <w:rsid w:val="00D43D82"/>
    <w:rsid w:val="00D440D2"/>
    <w:rsid w:val="00D4429F"/>
    <w:rsid w:val="00D44336"/>
    <w:rsid w:val="00D447E0"/>
    <w:rsid w:val="00D448BD"/>
    <w:rsid w:val="00D44A5C"/>
    <w:rsid w:val="00D44DD4"/>
    <w:rsid w:val="00D45094"/>
    <w:rsid w:val="00D450DE"/>
    <w:rsid w:val="00D45581"/>
    <w:rsid w:val="00D455B2"/>
    <w:rsid w:val="00D45626"/>
    <w:rsid w:val="00D4599C"/>
    <w:rsid w:val="00D45C69"/>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7E2"/>
    <w:rsid w:val="00D479EA"/>
    <w:rsid w:val="00D50424"/>
    <w:rsid w:val="00D5044A"/>
    <w:rsid w:val="00D50AF0"/>
    <w:rsid w:val="00D50F95"/>
    <w:rsid w:val="00D5102A"/>
    <w:rsid w:val="00D513F0"/>
    <w:rsid w:val="00D51565"/>
    <w:rsid w:val="00D51A56"/>
    <w:rsid w:val="00D51AAF"/>
    <w:rsid w:val="00D51F84"/>
    <w:rsid w:val="00D51FC9"/>
    <w:rsid w:val="00D52200"/>
    <w:rsid w:val="00D52758"/>
    <w:rsid w:val="00D5294C"/>
    <w:rsid w:val="00D52B6A"/>
    <w:rsid w:val="00D52CCC"/>
    <w:rsid w:val="00D52E94"/>
    <w:rsid w:val="00D53768"/>
    <w:rsid w:val="00D53C63"/>
    <w:rsid w:val="00D53E0D"/>
    <w:rsid w:val="00D54159"/>
    <w:rsid w:val="00D543FC"/>
    <w:rsid w:val="00D546BA"/>
    <w:rsid w:val="00D54741"/>
    <w:rsid w:val="00D5499B"/>
    <w:rsid w:val="00D54C59"/>
    <w:rsid w:val="00D54D50"/>
    <w:rsid w:val="00D54D88"/>
    <w:rsid w:val="00D55115"/>
    <w:rsid w:val="00D551FB"/>
    <w:rsid w:val="00D55218"/>
    <w:rsid w:val="00D5521C"/>
    <w:rsid w:val="00D5525A"/>
    <w:rsid w:val="00D552BA"/>
    <w:rsid w:val="00D554E6"/>
    <w:rsid w:val="00D5550C"/>
    <w:rsid w:val="00D556BD"/>
    <w:rsid w:val="00D55723"/>
    <w:rsid w:val="00D5581F"/>
    <w:rsid w:val="00D558AC"/>
    <w:rsid w:val="00D558F5"/>
    <w:rsid w:val="00D55B68"/>
    <w:rsid w:val="00D55C37"/>
    <w:rsid w:val="00D56234"/>
    <w:rsid w:val="00D56330"/>
    <w:rsid w:val="00D56377"/>
    <w:rsid w:val="00D563C2"/>
    <w:rsid w:val="00D56450"/>
    <w:rsid w:val="00D56C31"/>
    <w:rsid w:val="00D56D65"/>
    <w:rsid w:val="00D56DCD"/>
    <w:rsid w:val="00D56F95"/>
    <w:rsid w:val="00D57070"/>
    <w:rsid w:val="00D572B2"/>
    <w:rsid w:val="00D574CF"/>
    <w:rsid w:val="00D57583"/>
    <w:rsid w:val="00D576E0"/>
    <w:rsid w:val="00D57721"/>
    <w:rsid w:val="00D578C5"/>
    <w:rsid w:val="00D57C20"/>
    <w:rsid w:val="00D57D9E"/>
    <w:rsid w:val="00D57F0A"/>
    <w:rsid w:val="00D600BE"/>
    <w:rsid w:val="00D60207"/>
    <w:rsid w:val="00D602BA"/>
    <w:rsid w:val="00D6065D"/>
    <w:rsid w:val="00D60693"/>
    <w:rsid w:val="00D609A8"/>
    <w:rsid w:val="00D60AD2"/>
    <w:rsid w:val="00D60BCB"/>
    <w:rsid w:val="00D60CB2"/>
    <w:rsid w:val="00D60DD4"/>
    <w:rsid w:val="00D60E21"/>
    <w:rsid w:val="00D613CF"/>
    <w:rsid w:val="00D617F2"/>
    <w:rsid w:val="00D62216"/>
    <w:rsid w:val="00D62243"/>
    <w:rsid w:val="00D62462"/>
    <w:rsid w:val="00D625CE"/>
    <w:rsid w:val="00D626C4"/>
    <w:rsid w:val="00D6278F"/>
    <w:rsid w:val="00D62949"/>
    <w:rsid w:val="00D62DEC"/>
    <w:rsid w:val="00D6302F"/>
    <w:rsid w:val="00D6321B"/>
    <w:rsid w:val="00D632DD"/>
    <w:rsid w:val="00D63939"/>
    <w:rsid w:val="00D639EC"/>
    <w:rsid w:val="00D63BAD"/>
    <w:rsid w:val="00D63C5F"/>
    <w:rsid w:val="00D6410E"/>
    <w:rsid w:val="00D64131"/>
    <w:rsid w:val="00D6420E"/>
    <w:rsid w:val="00D6433E"/>
    <w:rsid w:val="00D64346"/>
    <w:rsid w:val="00D6447E"/>
    <w:rsid w:val="00D647F9"/>
    <w:rsid w:val="00D6485C"/>
    <w:rsid w:val="00D64CB8"/>
    <w:rsid w:val="00D65404"/>
    <w:rsid w:val="00D65550"/>
    <w:rsid w:val="00D6575A"/>
    <w:rsid w:val="00D65837"/>
    <w:rsid w:val="00D658B2"/>
    <w:rsid w:val="00D65A2F"/>
    <w:rsid w:val="00D65AAD"/>
    <w:rsid w:val="00D66022"/>
    <w:rsid w:val="00D66065"/>
    <w:rsid w:val="00D662E2"/>
    <w:rsid w:val="00D667F8"/>
    <w:rsid w:val="00D66DAA"/>
    <w:rsid w:val="00D66DF5"/>
    <w:rsid w:val="00D6705F"/>
    <w:rsid w:val="00D67B67"/>
    <w:rsid w:val="00D67CD1"/>
    <w:rsid w:val="00D67ECB"/>
    <w:rsid w:val="00D700AB"/>
    <w:rsid w:val="00D7010A"/>
    <w:rsid w:val="00D703E9"/>
    <w:rsid w:val="00D7040B"/>
    <w:rsid w:val="00D7076F"/>
    <w:rsid w:val="00D7090F"/>
    <w:rsid w:val="00D70BFD"/>
    <w:rsid w:val="00D70F5E"/>
    <w:rsid w:val="00D70F87"/>
    <w:rsid w:val="00D7123A"/>
    <w:rsid w:val="00D71BC6"/>
    <w:rsid w:val="00D71F12"/>
    <w:rsid w:val="00D7269D"/>
    <w:rsid w:val="00D72B6D"/>
    <w:rsid w:val="00D72C73"/>
    <w:rsid w:val="00D72D0B"/>
    <w:rsid w:val="00D73347"/>
    <w:rsid w:val="00D73682"/>
    <w:rsid w:val="00D73A3C"/>
    <w:rsid w:val="00D73A6B"/>
    <w:rsid w:val="00D73DAD"/>
    <w:rsid w:val="00D73E0D"/>
    <w:rsid w:val="00D7440E"/>
    <w:rsid w:val="00D74461"/>
    <w:rsid w:val="00D7480B"/>
    <w:rsid w:val="00D74AF7"/>
    <w:rsid w:val="00D74B46"/>
    <w:rsid w:val="00D74EA0"/>
    <w:rsid w:val="00D7505F"/>
    <w:rsid w:val="00D7568F"/>
    <w:rsid w:val="00D75843"/>
    <w:rsid w:val="00D758A0"/>
    <w:rsid w:val="00D758A1"/>
    <w:rsid w:val="00D75CD8"/>
    <w:rsid w:val="00D75CEC"/>
    <w:rsid w:val="00D75D87"/>
    <w:rsid w:val="00D75DE8"/>
    <w:rsid w:val="00D75E85"/>
    <w:rsid w:val="00D761CB"/>
    <w:rsid w:val="00D7667D"/>
    <w:rsid w:val="00D767EE"/>
    <w:rsid w:val="00D76933"/>
    <w:rsid w:val="00D76A4B"/>
    <w:rsid w:val="00D76AF1"/>
    <w:rsid w:val="00D76BDE"/>
    <w:rsid w:val="00D76DDA"/>
    <w:rsid w:val="00D76DEE"/>
    <w:rsid w:val="00D76E83"/>
    <w:rsid w:val="00D771C9"/>
    <w:rsid w:val="00D77585"/>
    <w:rsid w:val="00D7772B"/>
    <w:rsid w:val="00D77B0A"/>
    <w:rsid w:val="00D77B6A"/>
    <w:rsid w:val="00D77C8D"/>
    <w:rsid w:val="00D800A1"/>
    <w:rsid w:val="00D8036A"/>
    <w:rsid w:val="00D806C9"/>
    <w:rsid w:val="00D80A2E"/>
    <w:rsid w:val="00D80AB8"/>
    <w:rsid w:val="00D80C93"/>
    <w:rsid w:val="00D80CCB"/>
    <w:rsid w:val="00D80D82"/>
    <w:rsid w:val="00D80F7C"/>
    <w:rsid w:val="00D812E6"/>
    <w:rsid w:val="00D81307"/>
    <w:rsid w:val="00D813E0"/>
    <w:rsid w:val="00D815DD"/>
    <w:rsid w:val="00D817FD"/>
    <w:rsid w:val="00D81E49"/>
    <w:rsid w:val="00D81E9C"/>
    <w:rsid w:val="00D81F8C"/>
    <w:rsid w:val="00D820F3"/>
    <w:rsid w:val="00D829AC"/>
    <w:rsid w:val="00D82C31"/>
    <w:rsid w:val="00D83401"/>
    <w:rsid w:val="00D835F4"/>
    <w:rsid w:val="00D83E4D"/>
    <w:rsid w:val="00D84098"/>
    <w:rsid w:val="00D84268"/>
    <w:rsid w:val="00D84352"/>
    <w:rsid w:val="00D84438"/>
    <w:rsid w:val="00D8446B"/>
    <w:rsid w:val="00D846C5"/>
    <w:rsid w:val="00D84EDC"/>
    <w:rsid w:val="00D84EF3"/>
    <w:rsid w:val="00D8519C"/>
    <w:rsid w:val="00D85C25"/>
    <w:rsid w:val="00D85FE3"/>
    <w:rsid w:val="00D8669F"/>
    <w:rsid w:val="00D86B37"/>
    <w:rsid w:val="00D86C05"/>
    <w:rsid w:val="00D86C73"/>
    <w:rsid w:val="00D86CBB"/>
    <w:rsid w:val="00D86ED1"/>
    <w:rsid w:val="00D870A2"/>
    <w:rsid w:val="00D87154"/>
    <w:rsid w:val="00D87701"/>
    <w:rsid w:val="00D8778A"/>
    <w:rsid w:val="00D879C8"/>
    <w:rsid w:val="00D9014A"/>
    <w:rsid w:val="00D90343"/>
    <w:rsid w:val="00D90449"/>
    <w:rsid w:val="00D909E0"/>
    <w:rsid w:val="00D90FC4"/>
    <w:rsid w:val="00D91009"/>
    <w:rsid w:val="00D91028"/>
    <w:rsid w:val="00D9114D"/>
    <w:rsid w:val="00D9120D"/>
    <w:rsid w:val="00D9126A"/>
    <w:rsid w:val="00D912DF"/>
    <w:rsid w:val="00D91876"/>
    <w:rsid w:val="00D91C54"/>
    <w:rsid w:val="00D91D7C"/>
    <w:rsid w:val="00D91D8B"/>
    <w:rsid w:val="00D91E52"/>
    <w:rsid w:val="00D91E84"/>
    <w:rsid w:val="00D91F8C"/>
    <w:rsid w:val="00D92265"/>
    <w:rsid w:val="00D9230B"/>
    <w:rsid w:val="00D923B9"/>
    <w:rsid w:val="00D92558"/>
    <w:rsid w:val="00D92633"/>
    <w:rsid w:val="00D9265D"/>
    <w:rsid w:val="00D92687"/>
    <w:rsid w:val="00D927B4"/>
    <w:rsid w:val="00D92CB4"/>
    <w:rsid w:val="00D92CBC"/>
    <w:rsid w:val="00D92DB9"/>
    <w:rsid w:val="00D92FD3"/>
    <w:rsid w:val="00D93112"/>
    <w:rsid w:val="00D931F2"/>
    <w:rsid w:val="00D93929"/>
    <w:rsid w:val="00D94757"/>
    <w:rsid w:val="00D948A0"/>
    <w:rsid w:val="00D94BB0"/>
    <w:rsid w:val="00D94FF3"/>
    <w:rsid w:val="00D9503A"/>
    <w:rsid w:val="00D957C0"/>
    <w:rsid w:val="00D95936"/>
    <w:rsid w:val="00D95BF0"/>
    <w:rsid w:val="00D95BFF"/>
    <w:rsid w:val="00D960F6"/>
    <w:rsid w:val="00D96193"/>
    <w:rsid w:val="00D966BA"/>
    <w:rsid w:val="00D9680A"/>
    <w:rsid w:val="00D96821"/>
    <w:rsid w:val="00D96A4F"/>
    <w:rsid w:val="00D96DD2"/>
    <w:rsid w:val="00D97124"/>
    <w:rsid w:val="00D9792C"/>
    <w:rsid w:val="00D97DC1"/>
    <w:rsid w:val="00D97E86"/>
    <w:rsid w:val="00DA0085"/>
    <w:rsid w:val="00DA0C77"/>
    <w:rsid w:val="00DA0FC0"/>
    <w:rsid w:val="00DA10CE"/>
    <w:rsid w:val="00DA12DD"/>
    <w:rsid w:val="00DA17C7"/>
    <w:rsid w:val="00DA1D80"/>
    <w:rsid w:val="00DA2046"/>
    <w:rsid w:val="00DA225C"/>
    <w:rsid w:val="00DA22F3"/>
    <w:rsid w:val="00DA23D2"/>
    <w:rsid w:val="00DA2890"/>
    <w:rsid w:val="00DA29C4"/>
    <w:rsid w:val="00DA2CD7"/>
    <w:rsid w:val="00DA2D90"/>
    <w:rsid w:val="00DA2E9D"/>
    <w:rsid w:val="00DA3041"/>
    <w:rsid w:val="00DA35B4"/>
    <w:rsid w:val="00DA3B43"/>
    <w:rsid w:val="00DA3BE7"/>
    <w:rsid w:val="00DA3F00"/>
    <w:rsid w:val="00DA3FF5"/>
    <w:rsid w:val="00DA43CA"/>
    <w:rsid w:val="00DA490B"/>
    <w:rsid w:val="00DA492A"/>
    <w:rsid w:val="00DA492C"/>
    <w:rsid w:val="00DA4981"/>
    <w:rsid w:val="00DA4D11"/>
    <w:rsid w:val="00DA4D3C"/>
    <w:rsid w:val="00DA519F"/>
    <w:rsid w:val="00DA5791"/>
    <w:rsid w:val="00DA5821"/>
    <w:rsid w:val="00DA5A53"/>
    <w:rsid w:val="00DA5C8A"/>
    <w:rsid w:val="00DA5CA9"/>
    <w:rsid w:val="00DA5E7E"/>
    <w:rsid w:val="00DA6173"/>
    <w:rsid w:val="00DA6276"/>
    <w:rsid w:val="00DA6F70"/>
    <w:rsid w:val="00DA714A"/>
    <w:rsid w:val="00DA71AF"/>
    <w:rsid w:val="00DA727D"/>
    <w:rsid w:val="00DA73FB"/>
    <w:rsid w:val="00DA7A85"/>
    <w:rsid w:val="00DA7BC7"/>
    <w:rsid w:val="00DA7DFC"/>
    <w:rsid w:val="00DA7E4C"/>
    <w:rsid w:val="00DB0006"/>
    <w:rsid w:val="00DB047A"/>
    <w:rsid w:val="00DB0487"/>
    <w:rsid w:val="00DB0564"/>
    <w:rsid w:val="00DB06B7"/>
    <w:rsid w:val="00DB087E"/>
    <w:rsid w:val="00DB0983"/>
    <w:rsid w:val="00DB0B23"/>
    <w:rsid w:val="00DB125D"/>
    <w:rsid w:val="00DB1539"/>
    <w:rsid w:val="00DB17DA"/>
    <w:rsid w:val="00DB18E5"/>
    <w:rsid w:val="00DB1A50"/>
    <w:rsid w:val="00DB1D2A"/>
    <w:rsid w:val="00DB1F98"/>
    <w:rsid w:val="00DB22F7"/>
    <w:rsid w:val="00DB232C"/>
    <w:rsid w:val="00DB2551"/>
    <w:rsid w:val="00DB2676"/>
    <w:rsid w:val="00DB2D02"/>
    <w:rsid w:val="00DB2D65"/>
    <w:rsid w:val="00DB2F35"/>
    <w:rsid w:val="00DB32E5"/>
    <w:rsid w:val="00DB34C7"/>
    <w:rsid w:val="00DB35C7"/>
    <w:rsid w:val="00DB39DE"/>
    <w:rsid w:val="00DB3AD2"/>
    <w:rsid w:val="00DB3D52"/>
    <w:rsid w:val="00DB3DA8"/>
    <w:rsid w:val="00DB3E42"/>
    <w:rsid w:val="00DB4164"/>
    <w:rsid w:val="00DB4194"/>
    <w:rsid w:val="00DB42C3"/>
    <w:rsid w:val="00DB42C9"/>
    <w:rsid w:val="00DB4322"/>
    <w:rsid w:val="00DB4560"/>
    <w:rsid w:val="00DB477C"/>
    <w:rsid w:val="00DB4BC7"/>
    <w:rsid w:val="00DB4D30"/>
    <w:rsid w:val="00DB4F9D"/>
    <w:rsid w:val="00DB5A21"/>
    <w:rsid w:val="00DB5BEA"/>
    <w:rsid w:val="00DB5DEB"/>
    <w:rsid w:val="00DB5EE5"/>
    <w:rsid w:val="00DB62A6"/>
    <w:rsid w:val="00DB6500"/>
    <w:rsid w:val="00DB6598"/>
    <w:rsid w:val="00DB68FF"/>
    <w:rsid w:val="00DB69B1"/>
    <w:rsid w:val="00DB6A91"/>
    <w:rsid w:val="00DB6F70"/>
    <w:rsid w:val="00DB6FA9"/>
    <w:rsid w:val="00DB6FD9"/>
    <w:rsid w:val="00DB71FD"/>
    <w:rsid w:val="00DB7427"/>
    <w:rsid w:val="00DB749A"/>
    <w:rsid w:val="00DB798F"/>
    <w:rsid w:val="00DB79D9"/>
    <w:rsid w:val="00DB7A6F"/>
    <w:rsid w:val="00DB7E8C"/>
    <w:rsid w:val="00DB7ED1"/>
    <w:rsid w:val="00DC04B3"/>
    <w:rsid w:val="00DC0709"/>
    <w:rsid w:val="00DC0715"/>
    <w:rsid w:val="00DC092D"/>
    <w:rsid w:val="00DC0A3C"/>
    <w:rsid w:val="00DC0E34"/>
    <w:rsid w:val="00DC0E44"/>
    <w:rsid w:val="00DC0F93"/>
    <w:rsid w:val="00DC1384"/>
    <w:rsid w:val="00DC13D4"/>
    <w:rsid w:val="00DC1479"/>
    <w:rsid w:val="00DC1624"/>
    <w:rsid w:val="00DC1763"/>
    <w:rsid w:val="00DC17E4"/>
    <w:rsid w:val="00DC22B7"/>
    <w:rsid w:val="00DC24E6"/>
    <w:rsid w:val="00DC257F"/>
    <w:rsid w:val="00DC2898"/>
    <w:rsid w:val="00DC28A6"/>
    <w:rsid w:val="00DC28EC"/>
    <w:rsid w:val="00DC2FB4"/>
    <w:rsid w:val="00DC3D49"/>
    <w:rsid w:val="00DC3DE6"/>
    <w:rsid w:val="00DC3E1F"/>
    <w:rsid w:val="00DC3E9F"/>
    <w:rsid w:val="00DC4155"/>
    <w:rsid w:val="00DC44BA"/>
    <w:rsid w:val="00DC48E0"/>
    <w:rsid w:val="00DC48F4"/>
    <w:rsid w:val="00DC4B72"/>
    <w:rsid w:val="00DC4D82"/>
    <w:rsid w:val="00DC4E2A"/>
    <w:rsid w:val="00DC4E9C"/>
    <w:rsid w:val="00DC50AB"/>
    <w:rsid w:val="00DC522F"/>
    <w:rsid w:val="00DC5298"/>
    <w:rsid w:val="00DC5613"/>
    <w:rsid w:val="00DC588E"/>
    <w:rsid w:val="00DC5929"/>
    <w:rsid w:val="00DC5AE7"/>
    <w:rsid w:val="00DC5C46"/>
    <w:rsid w:val="00DC5CF8"/>
    <w:rsid w:val="00DC60AE"/>
    <w:rsid w:val="00DC61B4"/>
    <w:rsid w:val="00DC65D8"/>
    <w:rsid w:val="00DC6A94"/>
    <w:rsid w:val="00DC6CC7"/>
    <w:rsid w:val="00DC7073"/>
    <w:rsid w:val="00DC722C"/>
    <w:rsid w:val="00DC765F"/>
    <w:rsid w:val="00DC7722"/>
    <w:rsid w:val="00DC7890"/>
    <w:rsid w:val="00DC7C14"/>
    <w:rsid w:val="00DC7CE1"/>
    <w:rsid w:val="00DC7EE1"/>
    <w:rsid w:val="00DD0060"/>
    <w:rsid w:val="00DD02C4"/>
    <w:rsid w:val="00DD0C93"/>
    <w:rsid w:val="00DD128A"/>
    <w:rsid w:val="00DD12B1"/>
    <w:rsid w:val="00DD12B5"/>
    <w:rsid w:val="00DD12F1"/>
    <w:rsid w:val="00DD1422"/>
    <w:rsid w:val="00DD14A5"/>
    <w:rsid w:val="00DD1527"/>
    <w:rsid w:val="00DD16CA"/>
    <w:rsid w:val="00DD18F0"/>
    <w:rsid w:val="00DD1947"/>
    <w:rsid w:val="00DD19BE"/>
    <w:rsid w:val="00DD19F3"/>
    <w:rsid w:val="00DD1A59"/>
    <w:rsid w:val="00DD1ED4"/>
    <w:rsid w:val="00DD1ED7"/>
    <w:rsid w:val="00DD2121"/>
    <w:rsid w:val="00DD2376"/>
    <w:rsid w:val="00DD242B"/>
    <w:rsid w:val="00DD25BD"/>
    <w:rsid w:val="00DD2769"/>
    <w:rsid w:val="00DD2A5B"/>
    <w:rsid w:val="00DD2FE5"/>
    <w:rsid w:val="00DD3401"/>
    <w:rsid w:val="00DD3430"/>
    <w:rsid w:val="00DD3480"/>
    <w:rsid w:val="00DD34FD"/>
    <w:rsid w:val="00DD3508"/>
    <w:rsid w:val="00DD3565"/>
    <w:rsid w:val="00DD3673"/>
    <w:rsid w:val="00DD3B9C"/>
    <w:rsid w:val="00DD3CF2"/>
    <w:rsid w:val="00DD49D3"/>
    <w:rsid w:val="00DD4ABF"/>
    <w:rsid w:val="00DD56F7"/>
    <w:rsid w:val="00DD6241"/>
    <w:rsid w:val="00DD634C"/>
    <w:rsid w:val="00DD6396"/>
    <w:rsid w:val="00DD6544"/>
    <w:rsid w:val="00DD6AAE"/>
    <w:rsid w:val="00DD6C70"/>
    <w:rsid w:val="00DD6CED"/>
    <w:rsid w:val="00DD6DA2"/>
    <w:rsid w:val="00DD6E2B"/>
    <w:rsid w:val="00DD6E89"/>
    <w:rsid w:val="00DD6ED6"/>
    <w:rsid w:val="00DD6FB2"/>
    <w:rsid w:val="00DD704A"/>
    <w:rsid w:val="00DD73B8"/>
    <w:rsid w:val="00DD761C"/>
    <w:rsid w:val="00DD766A"/>
    <w:rsid w:val="00DD7DF3"/>
    <w:rsid w:val="00DE0171"/>
    <w:rsid w:val="00DE0180"/>
    <w:rsid w:val="00DE0333"/>
    <w:rsid w:val="00DE0455"/>
    <w:rsid w:val="00DE04C9"/>
    <w:rsid w:val="00DE0558"/>
    <w:rsid w:val="00DE0A65"/>
    <w:rsid w:val="00DE0FA1"/>
    <w:rsid w:val="00DE10E0"/>
    <w:rsid w:val="00DE153F"/>
    <w:rsid w:val="00DE17EF"/>
    <w:rsid w:val="00DE18E5"/>
    <w:rsid w:val="00DE2065"/>
    <w:rsid w:val="00DE21CF"/>
    <w:rsid w:val="00DE2646"/>
    <w:rsid w:val="00DE279F"/>
    <w:rsid w:val="00DE27F7"/>
    <w:rsid w:val="00DE2962"/>
    <w:rsid w:val="00DE29D3"/>
    <w:rsid w:val="00DE2D49"/>
    <w:rsid w:val="00DE2D4B"/>
    <w:rsid w:val="00DE3083"/>
    <w:rsid w:val="00DE34C4"/>
    <w:rsid w:val="00DE363A"/>
    <w:rsid w:val="00DE36B5"/>
    <w:rsid w:val="00DE3962"/>
    <w:rsid w:val="00DE3C85"/>
    <w:rsid w:val="00DE3D19"/>
    <w:rsid w:val="00DE3E0E"/>
    <w:rsid w:val="00DE3E7C"/>
    <w:rsid w:val="00DE4003"/>
    <w:rsid w:val="00DE45F4"/>
    <w:rsid w:val="00DE464E"/>
    <w:rsid w:val="00DE4664"/>
    <w:rsid w:val="00DE47CE"/>
    <w:rsid w:val="00DE480D"/>
    <w:rsid w:val="00DE4A9D"/>
    <w:rsid w:val="00DE4AC7"/>
    <w:rsid w:val="00DE4B0C"/>
    <w:rsid w:val="00DE4BBF"/>
    <w:rsid w:val="00DE4D74"/>
    <w:rsid w:val="00DE516B"/>
    <w:rsid w:val="00DE52DA"/>
    <w:rsid w:val="00DE54B6"/>
    <w:rsid w:val="00DE588B"/>
    <w:rsid w:val="00DE5B74"/>
    <w:rsid w:val="00DE6079"/>
    <w:rsid w:val="00DE61AA"/>
    <w:rsid w:val="00DE6884"/>
    <w:rsid w:val="00DE6F2F"/>
    <w:rsid w:val="00DE6F7C"/>
    <w:rsid w:val="00DE7012"/>
    <w:rsid w:val="00DE7028"/>
    <w:rsid w:val="00DE7294"/>
    <w:rsid w:val="00DE744B"/>
    <w:rsid w:val="00DE7A94"/>
    <w:rsid w:val="00DE7D03"/>
    <w:rsid w:val="00DE7E29"/>
    <w:rsid w:val="00DF02EC"/>
    <w:rsid w:val="00DF050C"/>
    <w:rsid w:val="00DF0D33"/>
    <w:rsid w:val="00DF0E63"/>
    <w:rsid w:val="00DF1300"/>
    <w:rsid w:val="00DF1640"/>
    <w:rsid w:val="00DF1756"/>
    <w:rsid w:val="00DF18A3"/>
    <w:rsid w:val="00DF18FD"/>
    <w:rsid w:val="00DF19F6"/>
    <w:rsid w:val="00DF1ADA"/>
    <w:rsid w:val="00DF1B68"/>
    <w:rsid w:val="00DF1DE2"/>
    <w:rsid w:val="00DF1FD6"/>
    <w:rsid w:val="00DF2DDB"/>
    <w:rsid w:val="00DF2E6D"/>
    <w:rsid w:val="00DF3195"/>
    <w:rsid w:val="00DF32AF"/>
    <w:rsid w:val="00DF3307"/>
    <w:rsid w:val="00DF336D"/>
    <w:rsid w:val="00DF3997"/>
    <w:rsid w:val="00DF3A17"/>
    <w:rsid w:val="00DF3A6C"/>
    <w:rsid w:val="00DF3D6A"/>
    <w:rsid w:val="00DF3E28"/>
    <w:rsid w:val="00DF4158"/>
    <w:rsid w:val="00DF42B2"/>
    <w:rsid w:val="00DF43A4"/>
    <w:rsid w:val="00DF43E8"/>
    <w:rsid w:val="00DF4430"/>
    <w:rsid w:val="00DF4537"/>
    <w:rsid w:val="00DF4802"/>
    <w:rsid w:val="00DF4920"/>
    <w:rsid w:val="00DF495B"/>
    <w:rsid w:val="00DF4C07"/>
    <w:rsid w:val="00DF4DEA"/>
    <w:rsid w:val="00DF4E4E"/>
    <w:rsid w:val="00DF4F19"/>
    <w:rsid w:val="00DF4FD3"/>
    <w:rsid w:val="00DF5049"/>
    <w:rsid w:val="00DF5270"/>
    <w:rsid w:val="00DF556F"/>
    <w:rsid w:val="00DF6014"/>
    <w:rsid w:val="00DF623A"/>
    <w:rsid w:val="00DF65B5"/>
    <w:rsid w:val="00DF6824"/>
    <w:rsid w:val="00DF6B3C"/>
    <w:rsid w:val="00DF6B85"/>
    <w:rsid w:val="00DF71F7"/>
    <w:rsid w:val="00DF7226"/>
    <w:rsid w:val="00DF7863"/>
    <w:rsid w:val="00DF7BD5"/>
    <w:rsid w:val="00DF7D00"/>
    <w:rsid w:val="00E00138"/>
    <w:rsid w:val="00E0026A"/>
    <w:rsid w:val="00E004D1"/>
    <w:rsid w:val="00E0070E"/>
    <w:rsid w:val="00E00885"/>
    <w:rsid w:val="00E00997"/>
    <w:rsid w:val="00E00A07"/>
    <w:rsid w:val="00E00EFF"/>
    <w:rsid w:val="00E01175"/>
    <w:rsid w:val="00E01369"/>
    <w:rsid w:val="00E013F2"/>
    <w:rsid w:val="00E0140C"/>
    <w:rsid w:val="00E014BF"/>
    <w:rsid w:val="00E019EA"/>
    <w:rsid w:val="00E01A53"/>
    <w:rsid w:val="00E01A90"/>
    <w:rsid w:val="00E01B57"/>
    <w:rsid w:val="00E02263"/>
    <w:rsid w:val="00E023A2"/>
    <w:rsid w:val="00E024EA"/>
    <w:rsid w:val="00E0272E"/>
    <w:rsid w:val="00E028E6"/>
    <w:rsid w:val="00E02943"/>
    <w:rsid w:val="00E02B08"/>
    <w:rsid w:val="00E02C20"/>
    <w:rsid w:val="00E02DF8"/>
    <w:rsid w:val="00E02F97"/>
    <w:rsid w:val="00E032C1"/>
    <w:rsid w:val="00E03506"/>
    <w:rsid w:val="00E037A8"/>
    <w:rsid w:val="00E03806"/>
    <w:rsid w:val="00E039C0"/>
    <w:rsid w:val="00E03A93"/>
    <w:rsid w:val="00E03DCC"/>
    <w:rsid w:val="00E041B7"/>
    <w:rsid w:val="00E046C1"/>
    <w:rsid w:val="00E049EC"/>
    <w:rsid w:val="00E04E08"/>
    <w:rsid w:val="00E04ED9"/>
    <w:rsid w:val="00E04EE6"/>
    <w:rsid w:val="00E04FDD"/>
    <w:rsid w:val="00E055E6"/>
    <w:rsid w:val="00E05A43"/>
    <w:rsid w:val="00E05B03"/>
    <w:rsid w:val="00E068F2"/>
    <w:rsid w:val="00E06AF4"/>
    <w:rsid w:val="00E06BA7"/>
    <w:rsid w:val="00E06BB8"/>
    <w:rsid w:val="00E06E12"/>
    <w:rsid w:val="00E07481"/>
    <w:rsid w:val="00E07623"/>
    <w:rsid w:val="00E07686"/>
    <w:rsid w:val="00E07856"/>
    <w:rsid w:val="00E079A8"/>
    <w:rsid w:val="00E07E45"/>
    <w:rsid w:val="00E07F7A"/>
    <w:rsid w:val="00E1007C"/>
    <w:rsid w:val="00E102BD"/>
    <w:rsid w:val="00E102F2"/>
    <w:rsid w:val="00E1039D"/>
    <w:rsid w:val="00E103F8"/>
    <w:rsid w:val="00E104DE"/>
    <w:rsid w:val="00E1074E"/>
    <w:rsid w:val="00E10F62"/>
    <w:rsid w:val="00E112BE"/>
    <w:rsid w:val="00E117A0"/>
    <w:rsid w:val="00E11EB8"/>
    <w:rsid w:val="00E1239E"/>
    <w:rsid w:val="00E125EE"/>
    <w:rsid w:val="00E12775"/>
    <w:rsid w:val="00E12A5A"/>
    <w:rsid w:val="00E12DAD"/>
    <w:rsid w:val="00E134F4"/>
    <w:rsid w:val="00E136AE"/>
    <w:rsid w:val="00E139D0"/>
    <w:rsid w:val="00E13CAE"/>
    <w:rsid w:val="00E13D55"/>
    <w:rsid w:val="00E13EFB"/>
    <w:rsid w:val="00E1411C"/>
    <w:rsid w:val="00E14271"/>
    <w:rsid w:val="00E143F1"/>
    <w:rsid w:val="00E14519"/>
    <w:rsid w:val="00E1459A"/>
    <w:rsid w:val="00E145E0"/>
    <w:rsid w:val="00E14650"/>
    <w:rsid w:val="00E14913"/>
    <w:rsid w:val="00E14952"/>
    <w:rsid w:val="00E14A37"/>
    <w:rsid w:val="00E14AE9"/>
    <w:rsid w:val="00E150B1"/>
    <w:rsid w:val="00E15352"/>
    <w:rsid w:val="00E154A1"/>
    <w:rsid w:val="00E15D19"/>
    <w:rsid w:val="00E15E44"/>
    <w:rsid w:val="00E1626E"/>
    <w:rsid w:val="00E163CB"/>
    <w:rsid w:val="00E164E8"/>
    <w:rsid w:val="00E1654E"/>
    <w:rsid w:val="00E166AC"/>
    <w:rsid w:val="00E167D4"/>
    <w:rsid w:val="00E16C41"/>
    <w:rsid w:val="00E175FF"/>
    <w:rsid w:val="00E17720"/>
    <w:rsid w:val="00E17C3F"/>
    <w:rsid w:val="00E17CD8"/>
    <w:rsid w:val="00E17CFB"/>
    <w:rsid w:val="00E17D79"/>
    <w:rsid w:val="00E17E40"/>
    <w:rsid w:val="00E200A8"/>
    <w:rsid w:val="00E202F9"/>
    <w:rsid w:val="00E203AC"/>
    <w:rsid w:val="00E204B7"/>
    <w:rsid w:val="00E20661"/>
    <w:rsid w:val="00E2074B"/>
    <w:rsid w:val="00E2075A"/>
    <w:rsid w:val="00E207B4"/>
    <w:rsid w:val="00E20862"/>
    <w:rsid w:val="00E2097E"/>
    <w:rsid w:val="00E20AD1"/>
    <w:rsid w:val="00E20E6F"/>
    <w:rsid w:val="00E20E8C"/>
    <w:rsid w:val="00E20FB0"/>
    <w:rsid w:val="00E21431"/>
    <w:rsid w:val="00E214FB"/>
    <w:rsid w:val="00E216A5"/>
    <w:rsid w:val="00E21930"/>
    <w:rsid w:val="00E219C5"/>
    <w:rsid w:val="00E21CCC"/>
    <w:rsid w:val="00E21EDA"/>
    <w:rsid w:val="00E21F70"/>
    <w:rsid w:val="00E21FD8"/>
    <w:rsid w:val="00E22485"/>
    <w:rsid w:val="00E224C9"/>
    <w:rsid w:val="00E22559"/>
    <w:rsid w:val="00E226D4"/>
    <w:rsid w:val="00E229F7"/>
    <w:rsid w:val="00E22A10"/>
    <w:rsid w:val="00E22BB9"/>
    <w:rsid w:val="00E22D6C"/>
    <w:rsid w:val="00E22EE3"/>
    <w:rsid w:val="00E22F78"/>
    <w:rsid w:val="00E23179"/>
    <w:rsid w:val="00E23224"/>
    <w:rsid w:val="00E23654"/>
    <w:rsid w:val="00E23851"/>
    <w:rsid w:val="00E23ACC"/>
    <w:rsid w:val="00E23ADB"/>
    <w:rsid w:val="00E23B9C"/>
    <w:rsid w:val="00E23C15"/>
    <w:rsid w:val="00E23CD5"/>
    <w:rsid w:val="00E23E14"/>
    <w:rsid w:val="00E2446F"/>
    <w:rsid w:val="00E2452B"/>
    <w:rsid w:val="00E24955"/>
    <w:rsid w:val="00E24B86"/>
    <w:rsid w:val="00E24D93"/>
    <w:rsid w:val="00E250DB"/>
    <w:rsid w:val="00E25F49"/>
    <w:rsid w:val="00E260DD"/>
    <w:rsid w:val="00E2617B"/>
    <w:rsid w:val="00E261C8"/>
    <w:rsid w:val="00E2690E"/>
    <w:rsid w:val="00E26A6F"/>
    <w:rsid w:val="00E2701D"/>
    <w:rsid w:val="00E272FE"/>
    <w:rsid w:val="00E27830"/>
    <w:rsid w:val="00E301E2"/>
    <w:rsid w:val="00E3020D"/>
    <w:rsid w:val="00E30517"/>
    <w:rsid w:val="00E3070A"/>
    <w:rsid w:val="00E30A72"/>
    <w:rsid w:val="00E30F7F"/>
    <w:rsid w:val="00E31371"/>
    <w:rsid w:val="00E31506"/>
    <w:rsid w:val="00E3167A"/>
    <w:rsid w:val="00E3231C"/>
    <w:rsid w:val="00E32705"/>
    <w:rsid w:val="00E327EE"/>
    <w:rsid w:val="00E32CF4"/>
    <w:rsid w:val="00E32D1C"/>
    <w:rsid w:val="00E32E0E"/>
    <w:rsid w:val="00E33052"/>
    <w:rsid w:val="00E3310B"/>
    <w:rsid w:val="00E3325A"/>
    <w:rsid w:val="00E332FC"/>
    <w:rsid w:val="00E33802"/>
    <w:rsid w:val="00E33814"/>
    <w:rsid w:val="00E339C6"/>
    <w:rsid w:val="00E33A45"/>
    <w:rsid w:val="00E33BB9"/>
    <w:rsid w:val="00E33E4D"/>
    <w:rsid w:val="00E34253"/>
    <w:rsid w:val="00E34472"/>
    <w:rsid w:val="00E3457A"/>
    <w:rsid w:val="00E34F08"/>
    <w:rsid w:val="00E35113"/>
    <w:rsid w:val="00E35A1F"/>
    <w:rsid w:val="00E35F47"/>
    <w:rsid w:val="00E36166"/>
    <w:rsid w:val="00E362BC"/>
    <w:rsid w:val="00E367F2"/>
    <w:rsid w:val="00E36977"/>
    <w:rsid w:val="00E36D0F"/>
    <w:rsid w:val="00E36E49"/>
    <w:rsid w:val="00E375F4"/>
    <w:rsid w:val="00E377BF"/>
    <w:rsid w:val="00E37C25"/>
    <w:rsid w:val="00E40362"/>
    <w:rsid w:val="00E40CEB"/>
    <w:rsid w:val="00E40DAE"/>
    <w:rsid w:val="00E41A3E"/>
    <w:rsid w:val="00E41BEE"/>
    <w:rsid w:val="00E41D2F"/>
    <w:rsid w:val="00E420CB"/>
    <w:rsid w:val="00E424E5"/>
    <w:rsid w:val="00E42A25"/>
    <w:rsid w:val="00E42FF3"/>
    <w:rsid w:val="00E432AE"/>
    <w:rsid w:val="00E43375"/>
    <w:rsid w:val="00E4342A"/>
    <w:rsid w:val="00E4349A"/>
    <w:rsid w:val="00E4356E"/>
    <w:rsid w:val="00E43731"/>
    <w:rsid w:val="00E43A1E"/>
    <w:rsid w:val="00E43F1E"/>
    <w:rsid w:val="00E43FBE"/>
    <w:rsid w:val="00E44077"/>
    <w:rsid w:val="00E44725"/>
    <w:rsid w:val="00E4484D"/>
    <w:rsid w:val="00E44C33"/>
    <w:rsid w:val="00E452D0"/>
    <w:rsid w:val="00E455AD"/>
    <w:rsid w:val="00E455D5"/>
    <w:rsid w:val="00E45785"/>
    <w:rsid w:val="00E45902"/>
    <w:rsid w:val="00E45A8F"/>
    <w:rsid w:val="00E45A9D"/>
    <w:rsid w:val="00E460A1"/>
    <w:rsid w:val="00E46149"/>
    <w:rsid w:val="00E46809"/>
    <w:rsid w:val="00E46814"/>
    <w:rsid w:val="00E46833"/>
    <w:rsid w:val="00E4683C"/>
    <w:rsid w:val="00E46CC9"/>
    <w:rsid w:val="00E4720D"/>
    <w:rsid w:val="00E475AC"/>
    <w:rsid w:val="00E47861"/>
    <w:rsid w:val="00E47878"/>
    <w:rsid w:val="00E47AB4"/>
    <w:rsid w:val="00E47B8B"/>
    <w:rsid w:val="00E47C5D"/>
    <w:rsid w:val="00E47D5F"/>
    <w:rsid w:val="00E47D96"/>
    <w:rsid w:val="00E47E6F"/>
    <w:rsid w:val="00E47FED"/>
    <w:rsid w:val="00E50A49"/>
    <w:rsid w:val="00E51028"/>
    <w:rsid w:val="00E511F1"/>
    <w:rsid w:val="00E51548"/>
    <w:rsid w:val="00E515A3"/>
    <w:rsid w:val="00E51A03"/>
    <w:rsid w:val="00E51C94"/>
    <w:rsid w:val="00E51DA3"/>
    <w:rsid w:val="00E51E23"/>
    <w:rsid w:val="00E52122"/>
    <w:rsid w:val="00E52CCE"/>
    <w:rsid w:val="00E52F76"/>
    <w:rsid w:val="00E5315C"/>
    <w:rsid w:val="00E53274"/>
    <w:rsid w:val="00E536FC"/>
    <w:rsid w:val="00E538C2"/>
    <w:rsid w:val="00E538E0"/>
    <w:rsid w:val="00E53ECF"/>
    <w:rsid w:val="00E540E9"/>
    <w:rsid w:val="00E54A79"/>
    <w:rsid w:val="00E54D33"/>
    <w:rsid w:val="00E55174"/>
    <w:rsid w:val="00E55E21"/>
    <w:rsid w:val="00E560FC"/>
    <w:rsid w:val="00E565B0"/>
    <w:rsid w:val="00E56CFB"/>
    <w:rsid w:val="00E56E8E"/>
    <w:rsid w:val="00E56EA1"/>
    <w:rsid w:val="00E570CE"/>
    <w:rsid w:val="00E5711F"/>
    <w:rsid w:val="00E57482"/>
    <w:rsid w:val="00E5762B"/>
    <w:rsid w:val="00E5765B"/>
    <w:rsid w:val="00E578A1"/>
    <w:rsid w:val="00E57D5A"/>
    <w:rsid w:val="00E6000E"/>
    <w:rsid w:val="00E602C9"/>
    <w:rsid w:val="00E6058C"/>
    <w:rsid w:val="00E608B7"/>
    <w:rsid w:val="00E60C81"/>
    <w:rsid w:val="00E60D01"/>
    <w:rsid w:val="00E60F80"/>
    <w:rsid w:val="00E61163"/>
    <w:rsid w:val="00E619AD"/>
    <w:rsid w:val="00E61DAC"/>
    <w:rsid w:val="00E6239A"/>
    <w:rsid w:val="00E624DA"/>
    <w:rsid w:val="00E629F9"/>
    <w:rsid w:val="00E62AF2"/>
    <w:rsid w:val="00E62CE9"/>
    <w:rsid w:val="00E62D18"/>
    <w:rsid w:val="00E630F7"/>
    <w:rsid w:val="00E63563"/>
    <w:rsid w:val="00E6412A"/>
    <w:rsid w:val="00E64286"/>
    <w:rsid w:val="00E64763"/>
    <w:rsid w:val="00E647A4"/>
    <w:rsid w:val="00E65544"/>
    <w:rsid w:val="00E65930"/>
    <w:rsid w:val="00E65E6B"/>
    <w:rsid w:val="00E66108"/>
    <w:rsid w:val="00E6612F"/>
    <w:rsid w:val="00E661A5"/>
    <w:rsid w:val="00E66262"/>
    <w:rsid w:val="00E6640D"/>
    <w:rsid w:val="00E66495"/>
    <w:rsid w:val="00E664F7"/>
    <w:rsid w:val="00E6682F"/>
    <w:rsid w:val="00E668E7"/>
    <w:rsid w:val="00E66F25"/>
    <w:rsid w:val="00E67309"/>
    <w:rsid w:val="00E67867"/>
    <w:rsid w:val="00E704A7"/>
    <w:rsid w:val="00E705E5"/>
    <w:rsid w:val="00E70882"/>
    <w:rsid w:val="00E7090A"/>
    <w:rsid w:val="00E709FA"/>
    <w:rsid w:val="00E70B0C"/>
    <w:rsid w:val="00E70B4C"/>
    <w:rsid w:val="00E71418"/>
    <w:rsid w:val="00E71437"/>
    <w:rsid w:val="00E71DF1"/>
    <w:rsid w:val="00E722EF"/>
    <w:rsid w:val="00E723D3"/>
    <w:rsid w:val="00E7242A"/>
    <w:rsid w:val="00E7245A"/>
    <w:rsid w:val="00E726B6"/>
    <w:rsid w:val="00E72847"/>
    <w:rsid w:val="00E72ABE"/>
    <w:rsid w:val="00E72BCC"/>
    <w:rsid w:val="00E73065"/>
    <w:rsid w:val="00E7306F"/>
    <w:rsid w:val="00E734BC"/>
    <w:rsid w:val="00E73E01"/>
    <w:rsid w:val="00E741C0"/>
    <w:rsid w:val="00E74428"/>
    <w:rsid w:val="00E744E0"/>
    <w:rsid w:val="00E7476B"/>
    <w:rsid w:val="00E7478C"/>
    <w:rsid w:val="00E749C0"/>
    <w:rsid w:val="00E74A0E"/>
    <w:rsid w:val="00E74A64"/>
    <w:rsid w:val="00E74B5A"/>
    <w:rsid w:val="00E74C05"/>
    <w:rsid w:val="00E74DDD"/>
    <w:rsid w:val="00E7524F"/>
    <w:rsid w:val="00E7531F"/>
    <w:rsid w:val="00E75506"/>
    <w:rsid w:val="00E7556D"/>
    <w:rsid w:val="00E756FB"/>
    <w:rsid w:val="00E7571F"/>
    <w:rsid w:val="00E75F9B"/>
    <w:rsid w:val="00E76141"/>
    <w:rsid w:val="00E76270"/>
    <w:rsid w:val="00E76316"/>
    <w:rsid w:val="00E76A48"/>
    <w:rsid w:val="00E76C80"/>
    <w:rsid w:val="00E76ED7"/>
    <w:rsid w:val="00E77040"/>
    <w:rsid w:val="00E77217"/>
    <w:rsid w:val="00E773D4"/>
    <w:rsid w:val="00E7764F"/>
    <w:rsid w:val="00E7797B"/>
    <w:rsid w:val="00E779EF"/>
    <w:rsid w:val="00E77C66"/>
    <w:rsid w:val="00E77E43"/>
    <w:rsid w:val="00E77EB8"/>
    <w:rsid w:val="00E8016D"/>
    <w:rsid w:val="00E804BC"/>
    <w:rsid w:val="00E804DC"/>
    <w:rsid w:val="00E80566"/>
    <w:rsid w:val="00E80B75"/>
    <w:rsid w:val="00E810D1"/>
    <w:rsid w:val="00E810EC"/>
    <w:rsid w:val="00E8117B"/>
    <w:rsid w:val="00E81490"/>
    <w:rsid w:val="00E81CFB"/>
    <w:rsid w:val="00E81F9F"/>
    <w:rsid w:val="00E81FFC"/>
    <w:rsid w:val="00E82392"/>
    <w:rsid w:val="00E826C8"/>
    <w:rsid w:val="00E826EC"/>
    <w:rsid w:val="00E828DA"/>
    <w:rsid w:val="00E82D7F"/>
    <w:rsid w:val="00E83125"/>
    <w:rsid w:val="00E83160"/>
    <w:rsid w:val="00E83280"/>
    <w:rsid w:val="00E832C9"/>
    <w:rsid w:val="00E83469"/>
    <w:rsid w:val="00E83599"/>
    <w:rsid w:val="00E83B86"/>
    <w:rsid w:val="00E83E6E"/>
    <w:rsid w:val="00E84D68"/>
    <w:rsid w:val="00E84E7D"/>
    <w:rsid w:val="00E850F7"/>
    <w:rsid w:val="00E85483"/>
    <w:rsid w:val="00E856D6"/>
    <w:rsid w:val="00E858AB"/>
    <w:rsid w:val="00E859CA"/>
    <w:rsid w:val="00E859F7"/>
    <w:rsid w:val="00E85DA5"/>
    <w:rsid w:val="00E85EA7"/>
    <w:rsid w:val="00E86057"/>
    <w:rsid w:val="00E861F7"/>
    <w:rsid w:val="00E86630"/>
    <w:rsid w:val="00E8663B"/>
    <w:rsid w:val="00E86647"/>
    <w:rsid w:val="00E86BA9"/>
    <w:rsid w:val="00E87565"/>
    <w:rsid w:val="00E879F0"/>
    <w:rsid w:val="00E87AE6"/>
    <w:rsid w:val="00E87DCE"/>
    <w:rsid w:val="00E87FA2"/>
    <w:rsid w:val="00E90199"/>
    <w:rsid w:val="00E90737"/>
    <w:rsid w:val="00E909FF"/>
    <w:rsid w:val="00E90CDA"/>
    <w:rsid w:val="00E90E43"/>
    <w:rsid w:val="00E9131F"/>
    <w:rsid w:val="00E913F0"/>
    <w:rsid w:val="00E91514"/>
    <w:rsid w:val="00E915E1"/>
    <w:rsid w:val="00E916AC"/>
    <w:rsid w:val="00E919F0"/>
    <w:rsid w:val="00E91BF2"/>
    <w:rsid w:val="00E91DDE"/>
    <w:rsid w:val="00E91E61"/>
    <w:rsid w:val="00E920B8"/>
    <w:rsid w:val="00E924C7"/>
    <w:rsid w:val="00E92936"/>
    <w:rsid w:val="00E92A34"/>
    <w:rsid w:val="00E92D02"/>
    <w:rsid w:val="00E92E29"/>
    <w:rsid w:val="00E92F0A"/>
    <w:rsid w:val="00E93168"/>
    <w:rsid w:val="00E9346A"/>
    <w:rsid w:val="00E937A1"/>
    <w:rsid w:val="00E93A7A"/>
    <w:rsid w:val="00E93B3D"/>
    <w:rsid w:val="00E93D80"/>
    <w:rsid w:val="00E942A2"/>
    <w:rsid w:val="00E94307"/>
    <w:rsid w:val="00E944C2"/>
    <w:rsid w:val="00E94762"/>
    <w:rsid w:val="00E94CE0"/>
    <w:rsid w:val="00E954DF"/>
    <w:rsid w:val="00E95754"/>
    <w:rsid w:val="00E9577F"/>
    <w:rsid w:val="00E959D0"/>
    <w:rsid w:val="00E95B52"/>
    <w:rsid w:val="00E95D01"/>
    <w:rsid w:val="00E9627E"/>
    <w:rsid w:val="00E968D6"/>
    <w:rsid w:val="00E9694A"/>
    <w:rsid w:val="00E96B84"/>
    <w:rsid w:val="00E96C84"/>
    <w:rsid w:val="00E96FBC"/>
    <w:rsid w:val="00E9738B"/>
    <w:rsid w:val="00E9739A"/>
    <w:rsid w:val="00E97507"/>
    <w:rsid w:val="00E9763A"/>
    <w:rsid w:val="00E9792C"/>
    <w:rsid w:val="00E97E47"/>
    <w:rsid w:val="00EA00EC"/>
    <w:rsid w:val="00EA0281"/>
    <w:rsid w:val="00EA0AA7"/>
    <w:rsid w:val="00EA0AE5"/>
    <w:rsid w:val="00EA0BD3"/>
    <w:rsid w:val="00EA0BFA"/>
    <w:rsid w:val="00EA0E05"/>
    <w:rsid w:val="00EA0E10"/>
    <w:rsid w:val="00EA10F6"/>
    <w:rsid w:val="00EA10F7"/>
    <w:rsid w:val="00EA1863"/>
    <w:rsid w:val="00EA196A"/>
    <w:rsid w:val="00EA1B4A"/>
    <w:rsid w:val="00EA1B90"/>
    <w:rsid w:val="00EA1C87"/>
    <w:rsid w:val="00EA1CE7"/>
    <w:rsid w:val="00EA2271"/>
    <w:rsid w:val="00EA2364"/>
    <w:rsid w:val="00EA2730"/>
    <w:rsid w:val="00EA2E67"/>
    <w:rsid w:val="00EA30AD"/>
    <w:rsid w:val="00EA339A"/>
    <w:rsid w:val="00EA3D67"/>
    <w:rsid w:val="00EA3DB9"/>
    <w:rsid w:val="00EA475F"/>
    <w:rsid w:val="00EA4877"/>
    <w:rsid w:val="00EA4AC2"/>
    <w:rsid w:val="00EA4F09"/>
    <w:rsid w:val="00EA4F6D"/>
    <w:rsid w:val="00EA5029"/>
    <w:rsid w:val="00EA5335"/>
    <w:rsid w:val="00EA53DF"/>
    <w:rsid w:val="00EA5567"/>
    <w:rsid w:val="00EA5A92"/>
    <w:rsid w:val="00EA5C9D"/>
    <w:rsid w:val="00EA6506"/>
    <w:rsid w:val="00EA66B4"/>
    <w:rsid w:val="00EA6722"/>
    <w:rsid w:val="00EA6E32"/>
    <w:rsid w:val="00EA6F8A"/>
    <w:rsid w:val="00EA708C"/>
    <w:rsid w:val="00EA7309"/>
    <w:rsid w:val="00EA7789"/>
    <w:rsid w:val="00EA7A7E"/>
    <w:rsid w:val="00EA7AF2"/>
    <w:rsid w:val="00EA7C2F"/>
    <w:rsid w:val="00EA7CE6"/>
    <w:rsid w:val="00EA7DAB"/>
    <w:rsid w:val="00EA7E15"/>
    <w:rsid w:val="00EA7E9E"/>
    <w:rsid w:val="00EA7EF5"/>
    <w:rsid w:val="00EA7F1F"/>
    <w:rsid w:val="00EB0073"/>
    <w:rsid w:val="00EB05DC"/>
    <w:rsid w:val="00EB1054"/>
    <w:rsid w:val="00EB1705"/>
    <w:rsid w:val="00EB1812"/>
    <w:rsid w:val="00EB2186"/>
    <w:rsid w:val="00EB2387"/>
    <w:rsid w:val="00EB2435"/>
    <w:rsid w:val="00EB269A"/>
    <w:rsid w:val="00EB2818"/>
    <w:rsid w:val="00EB2995"/>
    <w:rsid w:val="00EB2B2A"/>
    <w:rsid w:val="00EB2C3C"/>
    <w:rsid w:val="00EB328E"/>
    <w:rsid w:val="00EB338E"/>
    <w:rsid w:val="00EB3495"/>
    <w:rsid w:val="00EB35D4"/>
    <w:rsid w:val="00EB3953"/>
    <w:rsid w:val="00EB3CE0"/>
    <w:rsid w:val="00EB3DB0"/>
    <w:rsid w:val="00EB3E12"/>
    <w:rsid w:val="00EB410B"/>
    <w:rsid w:val="00EB42B1"/>
    <w:rsid w:val="00EB42C8"/>
    <w:rsid w:val="00EB43E3"/>
    <w:rsid w:val="00EB4A13"/>
    <w:rsid w:val="00EB5254"/>
    <w:rsid w:val="00EB5306"/>
    <w:rsid w:val="00EB534C"/>
    <w:rsid w:val="00EB55D2"/>
    <w:rsid w:val="00EB57E7"/>
    <w:rsid w:val="00EB5965"/>
    <w:rsid w:val="00EB5CC3"/>
    <w:rsid w:val="00EB6440"/>
    <w:rsid w:val="00EB6698"/>
    <w:rsid w:val="00EB6C27"/>
    <w:rsid w:val="00EB6C53"/>
    <w:rsid w:val="00EB739A"/>
    <w:rsid w:val="00EB7832"/>
    <w:rsid w:val="00EB7B45"/>
    <w:rsid w:val="00EB7C50"/>
    <w:rsid w:val="00EB7D37"/>
    <w:rsid w:val="00EB7E4D"/>
    <w:rsid w:val="00EB7FE8"/>
    <w:rsid w:val="00EC0438"/>
    <w:rsid w:val="00EC0679"/>
    <w:rsid w:val="00EC08E2"/>
    <w:rsid w:val="00EC117E"/>
    <w:rsid w:val="00EC1585"/>
    <w:rsid w:val="00EC183D"/>
    <w:rsid w:val="00EC1D83"/>
    <w:rsid w:val="00EC1E17"/>
    <w:rsid w:val="00EC283D"/>
    <w:rsid w:val="00EC2E21"/>
    <w:rsid w:val="00EC310B"/>
    <w:rsid w:val="00EC331F"/>
    <w:rsid w:val="00EC36DD"/>
    <w:rsid w:val="00EC384B"/>
    <w:rsid w:val="00EC3B89"/>
    <w:rsid w:val="00EC3E72"/>
    <w:rsid w:val="00EC42A3"/>
    <w:rsid w:val="00EC4D77"/>
    <w:rsid w:val="00EC4D7B"/>
    <w:rsid w:val="00EC4E2E"/>
    <w:rsid w:val="00EC526A"/>
    <w:rsid w:val="00EC555C"/>
    <w:rsid w:val="00EC558B"/>
    <w:rsid w:val="00EC5916"/>
    <w:rsid w:val="00EC5A0B"/>
    <w:rsid w:val="00EC5A47"/>
    <w:rsid w:val="00EC5B17"/>
    <w:rsid w:val="00EC5F1A"/>
    <w:rsid w:val="00EC6337"/>
    <w:rsid w:val="00EC659C"/>
    <w:rsid w:val="00EC6D68"/>
    <w:rsid w:val="00EC7183"/>
    <w:rsid w:val="00EC71AB"/>
    <w:rsid w:val="00EC71E6"/>
    <w:rsid w:val="00EC7F73"/>
    <w:rsid w:val="00ED022F"/>
    <w:rsid w:val="00ED04CE"/>
    <w:rsid w:val="00ED0DE8"/>
    <w:rsid w:val="00ED0EB9"/>
    <w:rsid w:val="00ED13D4"/>
    <w:rsid w:val="00ED1447"/>
    <w:rsid w:val="00ED19B6"/>
    <w:rsid w:val="00ED1A39"/>
    <w:rsid w:val="00ED1DE5"/>
    <w:rsid w:val="00ED24AE"/>
    <w:rsid w:val="00ED2FF1"/>
    <w:rsid w:val="00ED3207"/>
    <w:rsid w:val="00ED32E7"/>
    <w:rsid w:val="00ED3534"/>
    <w:rsid w:val="00ED35B9"/>
    <w:rsid w:val="00ED38D7"/>
    <w:rsid w:val="00ED3B7D"/>
    <w:rsid w:val="00ED3C1C"/>
    <w:rsid w:val="00ED413E"/>
    <w:rsid w:val="00ED44D7"/>
    <w:rsid w:val="00ED4781"/>
    <w:rsid w:val="00ED4919"/>
    <w:rsid w:val="00ED4A30"/>
    <w:rsid w:val="00ED4A60"/>
    <w:rsid w:val="00ED5122"/>
    <w:rsid w:val="00ED5152"/>
    <w:rsid w:val="00ED54F7"/>
    <w:rsid w:val="00ED5500"/>
    <w:rsid w:val="00ED567A"/>
    <w:rsid w:val="00ED58F2"/>
    <w:rsid w:val="00ED5928"/>
    <w:rsid w:val="00ED612D"/>
    <w:rsid w:val="00ED6A6C"/>
    <w:rsid w:val="00ED6DB2"/>
    <w:rsid w:val="00ED76C7"/>
    <w:rsid w:val="00ED7865"/>
    <w:rsid w:val="00ED7DB6"/>
    <w:rsid w:val="00ED7ED0"/>
    <w:rsid w:val="00EE08BC"/>
    <w:rsid w:val="00EE09EA"/>
    <w:rsid w:val="00EE0A3C"/>
    <w:rsid w:val="00EE0A49"/>
    <w:rsid w:val="00EE0B1A"/>
    <w:rsid w:val="00EE0B39"/>
    <w:rsid w:val="00EE0B97"/>
    <w:rsid w:val="00EE0E09"/>
    <w:rsid w:val="00EE0F6F"/>
    <w:rsid w:val="00EE12DA"/>
    <w:rsid w:val="00EE13FB"/>
    <w:rsid w:val="00EE15CA"/>
    <w:rsid w:val="00EE18BB"/>
    <w:rsid w:val="00EE1ADA"/>
    <w:rsid w:val="00EE1BBF"/>
    <w:rsid w:val="00EE1CDA"/>
    <w:rsid w:val="00EE1F60"/>
    <w:rsid w:val="00EE21B4"/>
    <w:rsid w:val="00EE24B7"/>
    <w:rsid w:val="00EE25A4"/>
    <w:rsid w:val="00EE2728"/>
    <w:rsid w:val="00EE2AAB"/>
    <w:rsid w:val="00EE2F35"/>
    <w:rsid w:val="00EE3203"/>
    <w:rsid w:val="00EE32E2"/>
    <w:rsid w:val="00EE33A6"/>
    <w:rsid w:val="00EE35EE"/>
    <w:rsid w:val="00EE3ABF"/>
    <w:rsid w:val="00EE3B06"/>
    <w:rsid w:val="00EE3DCB"/>
    <w:rsid w:val="00EE3F60"/>
    <w:rsid w:val="00EE433E"/>
    <w:rsid w:val="00EE4898"/>
    <w:rsid w:val="00EE5062"/>
    <w:rsid w:val="00EE5112"/>
    <w:rsid w:val="00EE5501"/>
    <w:rsid w:val="00EE5E6D"/>
    <w:rsid w:val="00EE5F15"/>
    <w:rsid w:val="00EE620F"/>
    <w:rsid w:val="00EE62B4"/>
    <w:rsid w:val="00EE636D"/>
    <w:rsid w:val="00EE64A6"/>
    <w:rsid w:val="00EE664A"/>
    <w:rsid w:val="00EE66B1"/>
    <w:rsid w:val="00EE719C"/>
    <w:rsid w:val="00EE781C"/>
    <w:rsid w:val="00EE78B0"/>
    <w:rsid w:val="00EE7D91"/>
    <w:rsid w:val="00EE7EBD"/>
    <w:rsid w:val="00EE7ECE"/>
    <w:rsid w:val="00EE7F4A"/>
    <w:rsid w:val="00EF0225"/>
    <w:rsid w:val="00EF0529"/>
    <w:rsid w:val="00EF064F"/>
    <w:rsid w:val="00EF082A"/>
    <w:rsid w:val="00EF0A79"/>
    <w:rsid w:val="00EF0E50"/>
    <w:rsid w:val="00EF0F79"/>
    <w:rsid w:val="00EF118F"/>
    <w:rsid w:val="00EF13AA"/>
    <w:rsid w:val="00EF1B64"/>
    <w:rsid w:val="00EF1F89"/>
    <w:rsid w:val="00EF20FD"/>
    <w:rsid w:val="00EF2786"/>
    <w:rsid w:val="00EF2C3D"/>
    <w:rsid w:val="00EF3326"/>
    <w:rsid w:val="00EF34CD"/>
    <w:rsid w:val="00EF35D6"/>
    <w:rsid w:val="00EF3A28"/>
    <w:rsid w:val="00EF3A3D"/>
    <w:rsid w:val="00EF3A4A"/>
    <w:rsid w:val="00EF3BCA"/>
    <w:rsid w:val="00EF3D43"/>
    <w:rsid w:val="00EF408D"/>
    <w:rsid w:val="00EF447D"/>
    <w:rsid w:val="00EF493B"/>
    <w:rsid w:val="00EF4F32"/>
    <w:rsid w:val="00EF5326"/>
    <w:rsid w:val="00EF544E"/>
    <w:rsid w:val="00EF55D7"/>
    <w:rsid w:val="00EF5846"/>
    <w:rsid w:val="00EF5861"/>
    <w:rsid w:val="00EF5CAA"/>
    <w:rsid w:val="00EF5FA2"/>
    <w:rsid w:val="00EF6141"/>
    <w:rsid w:val="00EF6513"/>
    <w:rsid w:val="00EF65BE"/>
    <w:rsid w:val="00EF6645"/>
    <w:rsid w:val="00EF6A07"/>
    <w:rsid w:val="00EF6E38"/>
    <w:rsid w:val="00EF6EF5"/>
    <w:rsid w:val="00EF6F9C"/>
    <w:rsid w:val="00EF7614"/>
    <w:rsid w:val="00EF7878"/>
    <w:rsid w:val="00EF7C70"/>
    <w:rsid w:val="00EF7D22"/>
    <w:rsid w:val="00F000F0"/>
    <w:rsid w:val="00F00180"/>
    <w:rsid w:val="00F004C8"/>
    <w:rsid w:val="00F006E4"/>
    <w:rsid w:val="00F00909"/>
    <w:rsid w:val="00F00923"/>
    <w:rsid w:val="00F00A5F"/>
    <w:rsid w:val="00F00C9D"/>
    <w:rsid w:val="00F017CB"/>
    <w:rsid w:val="00F0197D"/>
    <w:rsid w:val="00F01A58"/>
    <w:rsid w:val="00F01AE3"/>
    <w:rsid w:val="00F02069"/>
    <w:rsid w:val="00F023A1"/>
    <w:rsid w:val="00F024E9"/>
    <w:rsid w:val="00F026AE"/>
    <w:rsid w:val="00F026EF"/>
    <w:rsid w:val="00F0279F"/>
    <w:rsid w:val="00F027FF"/>
    <w:rsid w:val="00F02F1F"/>
    <w:rsid w:val="00F0301D"/>
    <w:rsid w:val="00F032DF"/>
    <w:rsid w:val="00F03466"/>
    <w:rsid w:val="00F0388F"/>
    <w:rsid w:val="00F03891"/>
    <w:rsid w:val="00F0395D"/>
    <w:rsid w:val="00F03BE2"/>
    <w:rsid w:val="00F03BFB"/>
    <w:rsid w:val="00F03E81"/>
    <w:rsid w:val="00F04106"/>
    <w:rsid w:val="00F04150"/>
    <w:rsid w:val="00F0417C"/>
    <w:rsid w:val="00F04551"/>
    <w:rsid w:val="00F046AE"/>
    <w:rsid w:val="00F04745"/>
    <w:rsid w:val="00F04CCB"/>
    <w:rsid w:val="00F04D51"/>
    <w:rsid w:val="00F04F3E"/>
    <w:rsid w:val="00F0522E"/>
    <w:rsid w:val="00F0547D"/>
    <w:rsid w:val="00F056E3"/>
    <w:rsid w:val="00F05C95"/>
    <w:rsid w:val="00F05EED"/>
    <w:rsid w:val="00F060DE"/>
    <w:rsid w:val="00F06778"/>
    <w:rsid w:val="00F06B2D"/>
    <w:rsid w:val="00F06D58"/>
    <w:rsid w:val="00F06F02"/>
    <w:rsid w:val="00F071F1"/>
    <w:rsid w:val="00F074BC"/>
    <w:rsid w:val="00F078A9"/>
    <w:rsid w:val="00F07E37"/>
    <w:rsid w:val="00F10437"/>
    <w:rsid w:val="00F10465"/>
    <w:rsid w:val="00F1049A"/>
    <w:rsid w:val="00F107C0"/>
    <w:rsid w:val="00F10864"/>
    <w:rsid w:val="00F108F5"/>
    <w:rsid w:val="00F10C36"/>
    <w:rsid w:val="00F10FB1"/>
    <w:rsid w:val="00F1123F"/>
    <w:rsid w:val="00F11451"/>
    <w:rsid w:val="00F1165E"/>
    <w:rsid w:val="00F11CF5"/>
    <w:rsid w:val="00F11F40"/>
    <w:rsid w:val="00F1205E"/>
    <w:rsid w:val="00F123DC"/>
    <w:rsid w:val="00F124CB"/>
    <w:rsid w:val="00F12B3D"/>
    <w:rsid w:val="00F12C7C"/>
    <w:rsid w:val="00F12D63"/>
    <w:rsid w:val="00F137FD"/>
    <w:rsid w:val="00F13BD0"/>
    <w:rsid w:val="00F1403E"/>
    <w:rsid w:val="00F1415B"/>
    <w:rsid w:val="00F141DA"/>
    <w:rsid w:val="00F14403"/>
    <w:rsid w:val="00F144CE"/>
    <w:rsid w:val="00F145EC"/>
    <w:rsid w:val="00F1476B"/>
    <w:rsid w:val="00F14838"/>
    <w:rsid w:val="00F149F8"/>
    <w:rsid w:val="00F14C54"/>
    <w:rsid w:val="00F14DFE"/>
    <w:rsid w:val="00F1505C"/>
    <w:rsid w:val="00F15686"/>
    <w:rsid w:val="00F15860"/>
    <w:rsid w:val="00F15E47"/>
    <w:rsid w:val="00F162D5"/>
    <w:rsid w:val="00F164BA"/>
    <w:rsid w:val="00F16714"/>
    <w:rsid w:val="00F16859"/>
    <w:rsid w:val="00F16BB1"/>
    <w:rsid w:val="00F179DB"/>
    <w:rsid w:val="00F17A8F"/>
    <w:rsid w:val="00F20046"/>
    <w:rsid w:val="00F204AA"/>
    <w:rsid w:val="00F206FE"/>
    <w:rsid w:val="00F20F5B"/>
    <w:rsid w:val="00F21048"/>
    <w:rsid w:val="00F210AB"/>
    <w:rsid w:val="00F211DB"/>
    <w:rsid w:val="00F215C3"/>
    <w:rsid w:val="00F21857"/>
    <w:rsid w:val="00F218EF"/>
    <w:rsid w:val="00F21A0B"/>
    <w:rsid w:val="00F21A12"/>
    <w:rsid w:val="00F21A6F"/>
    <w:rsid w:val="00F21DE7"/>
    <w:rsid w:val="00F21F9E"/>
    <w:rsid w:val="00F22444"/>
    <w:rsid w:val="00F225C5"/>
    <w:rsid w:val="00F22787"/>
    <w:rsid w:val="00F227B6"/>
    <w:rsid w:val="00F22830"/>
    <w:rsid w:val="00F22C96"/>
    <w:rsid w:val="00F23455"/>
    <w:rsid w:val="00F2357F"/>
    <w:rsid w:val="00F23BD0"/>
    <w:rsid w:val="00F23C2A"/>
    <w:rsid w:val="00F23FCA"/>
    <w:rsid w:val="00F240A4"/>
    <w:rsid w:val="00F240B5"/>
    <w:rsid w:val="00F240C3"/>
    <w:rsid w:val="00F2413D"/>
    <w:rsid w:val="00F242A7"/>
    <w:rsid w:val="00F24451"/>
    <w:rsid w:val="00F244C0"/>
    <w:rsid w:val="00F2456B"/>
    <w:rsid w:val="00F24A0C"/>
    <w:rsid w:val="00F24A57"/>
    <w:rsid w:val="00F24F1B"/>
    <w:rsid w:val="00F24F4D"/>
    <w:rsid w:val="00F24FA0"/>
    <w:rsid w:val="00F250CE"/>
    <w:rsid w:val="00F25157"/>
    <w:rsid w:val="00F2556A"/>
    <w:rsid w:val="00F25BEA"/>
    <w:rsid w:val="00F25E87"/>
    <w:rsid w:val="00F25EB4"/>
    <w:rsid w:val="00F2617C"/>
    <w:rsid w:val="00F2643A"/>
    <w:rsid w:val="00F265F5"/>
    <w:rsid w:val="00F26886"/>
    <w:rsid w:val="00F2699C"/>
    <w:rsid w:val="00F26AF5"/>
    <w:rsid w:val="00F26C74"/>
    <w:rsid w:val="00F26FF9"/>
    <w:rsid w:val="00F2719E"/>
    <w:rsid w:val="00F2770D"/>
    <w:rsid w:val="00F278F7"/>
    <w:rsid w:val="00F27E0C"/>
    <w:rsid w:val="00F3002F"/>
    <w:rsid w:val="00F30031"/>
    <w:rsid w:val="00F30353"/>
    <w:rsid w:val="00F308C0"/>
    <w:rsid w:val="00F30AD5"/>
    <w:rsid w:val="00F30C46"/>
    <w:rsid w:val="00F30ED3"/>
    <w:rsid w:val="00F30F37"/>
    <w:rsid w:val="00F311F0"/>
    <w:rsid w:val="00F31357"/>
    <w:rsid w:val="00F318E7"/>
    <w:rsid w:val="00F31C5F"/>
    <w:rsid w:val="00F31F17"/>
    <w:rsid w:val="00F3236F"/>
    <w:rsid w:val="00F32374"/>
    <w:rsid w:val="00F32608"/>
    <w:rsid w:val="00F326B7"/>
    <w:rsid w:val="00F32F0E"/>
    <w:rsid w:val="00F32F3E"/>
    <w:rsid w:val="00F33021"/>
    <w:rsid w:val="00F3318D"/>
    <w:rsid w:val="00F335A4"/>
    <w:rsid w:val="00F3383E"/>
    <w:rsid w:val="00F34058"/>
    <w:rsid w:val="00F34286"/>
    <w:rsid w:val="00F342E5"/>
    <w:rsid w:val="00F346AF"/>
    <w:rsid w:val="00F346BC"/>
    <w:rsid w:val="00F349E6"/>
    <w:rsid w:val="00F34BB9"/>
    <w:rsid w:val="00F3521B"/>
    <w:rsid w:val="00F35561"/>
    <w:rsid w:val="00F3562E"/>
    <w:rsid w:val="00F356B6"/>
    <w:rsid w:val="00F35865"/>
    <w:rsid w:val="00F35BEE"/>
    <w:rsid w:val="00F35CC3"/>
    <w:rsid w:val="00F35E08"/>
    <w:rsid w:val="00F35E92"/>
    <w:rsid w:val="00F3609A"/>
    <w:rsid w:val="00F3651B"/>
    <w:rsid w:val="00F369F3"/>
    <w:rsid w:val="00F36A5A"/>
    <w:rsid w:val="00F36AC9"/>
    <w:rsid w:val="00F36EA8"/>
    <w:rsid w:val="00F37098"/>
    <w:rsid w:val="00F370CB"/>
    <w:rsid w:val="00F372E9"/>
    <w:rsid w:val="00F37300"/>
    <w:rsid w:val="00F377A2"/>
    <w:rsid w:val="00F37922"/>
    <w:rsid w:val="00F37AEF"/>
    <w:rsid w:val="00F40BFD"/>
    <w:rsid w:val="00F4125D"/>
    <w:rsid w:val="00F412EE"/>
    <w:rsid w:val="00F418E9"/>
    <w:rsid w:val="00F41CF7"/>
    <w:rsid w:val="00F42758"/>
    <w:rsid w:val="00F42910"/>
    <w:rsid w:val="00F42C2B"/>
    <w:rsid w:val="00F42F43"/>
    <w:rsid w:val="00F4319A"/>
    <w:rsid w:val="00F433A6"/>
    <w:rsid w:val="00F43950"/>
    <w:rsid w:val="00F439C5"/>
    <w:rsid w:val="00F43B82"/>
    <w:rsid w:val="00F43CCE"/>
    <w:rsid w:val="00F446E1"/>
    <w:rsid w:val="00F44833"/>
    <w:rsid w:val="00F44E4E"/>
    <w:rsid w:val="00F44E57"/>
    <w:rsid w:val="00F45580"/>
    <w:rsid w:val="00F45693"/>
    <w:rsid w:val="00F461B3"/>
    <w:rsid w:val="00F465C1"/>
    <w:rsid w:val="00F46767"/>
    <w:rsid w:val="00F4678D"/>
    <w:rsid w:val="00F467B0"/>
    <w:rsid w:val="00F4684D"/>
    <w:rsid w:val="00F4698A"/>
    <w:rsid w:val="00F46E40"/>
    <w:rsid w:val="00F46F8B"/>
    <w:rsid w:val="00F47132"/>
    <w:rsid w:val="00F47262"/>
    <w:rsid w:val="00F47338"/>
    <w:rsid w:val="00F47467"/>
    <w:rsid w:val="00F47524"/>
    <w:rsid w:val="00F47728"/>
    <w:rsid w:val="00F47A4B"/>
    <w:rsid w:val="00F47AFE"/>
    <w:rsid w:val="00F47CBA"/>
    <w:rsid w:val="00F50020"/>
    <w:rsid w:val="00F50295"/>
    <w:rsid w:val="00F50671"/>
    <w:rsid w:val="00F50849"/>
    <w:rsid w:val="00F50A88"/>
    <w:rsid w:val="00F51161"/>
    <w:rsid w:val="00F513BA"/>
    <w:rsid w:val="00F51447"/>
    <w:rsid w:val="00F514EF"/>
    <w:rsid w:val="00F515F5"/>
    <w:rsid w:val="00F516F4"/>
    <w:rsid w:val="00F51A99"/>
    <w:rsid w:val="00F51B36"/>
    <w:rsid w:val="00F52052"/>
    <w:rsid w:val="00F52756"/>
    <w:rsid w:val="00F527FE"/>
    <w:rsid w:val="00F52A47"/>
    <w:rsid w:val="00F52A4B"/>
    <w:rsid w:val="00F52A79"/>
    <w:rsid w:val="00F52ACA"/>
    <w:rsid w:val="00F52C6C"/>
    <w:rsid w:val="00F52F35"/>
    <w:rsid w:val="00F52FA8"/>
    <w:rsid w:val="00F53116"/>
    <w:rsid w:val="00F5316B"/>
    <w:rsid w:val="00F538CD"/>
    <w:rsid w:val="00F53FB6"/>
    <w:rsid w:val="00F54192"/>
    <w:rsid w:val="00F542D8"/>
    <w:rsid w:val="00F54516"/>
    <w:rsid w:val="00F545A6"/>
    <w:rsid w:val="00F548C8"/>
    <w:rsid w:val="00F548EA"/>
    <w:rsid w:val="00F54AA0"/>
    <w:rsid w:val="00F54CD1"/>
    <w:rsid w:val="00F5519E"/>
    <w:rsid w:val="00F55498"/>
    <w:rsid w:val="00F55686"/>
    <w:rsid w:val="00F55AC5"/>
    <w:rsid w:val="00F55D22"/>
    <w:rsid w:val="00F55D8C"/>
    <w:rsid w:val="00F55DD0"/>
    <w:rsid w:val="00F55F6C"/>
    <w:rsid w:val="00F563DB"/>
    <w:rsid w:val="00F568E7"/>
    <w:rsid w:val="00F568FF"/>
    <w:rsid w:val="00F56918"/>
    <w:rsid w:val="00F56B25"/>
    <w:rsid w:val="00F5765A"/>
    <w:rsid w:val="00F57704"/>
    <w:rsid w:val="00F577F9"/>
    <w:rsid w:val="00F57938"/>
    <w:rsid w:val="00F57C72"/>
    <w:rsid w:val="00F57D8B"/>
    <w:rsid w:val="00F57D9A"/>
    <w:rsid w:val="00F6021A"/>
    <w:rsid w:val="00F6084B"/>
    <w:rsid w:val="00F60D13"/>
    <w:rsid w:val="00F61158"/>
    <w:rsid w:val="00F611AA"/>
    <w:rsid w:val="00F6146E"/>
    <w:rsid w:val="00F61564"/>
    <w:rsid w:val="00F61701"/>
    <w:rsid w:val="00F61902"/>
    <w:rsid w:val="00F61C1D"/>
    <w:rsid w:val="00F61ED3"/>
    <w:rsid w:val="00F61F47"/>
    <w:rsid w:val="00F61FDE"/>
    <w:rsid w:val="00F622E3"/>
    <w:rsid w:val="00F62377"/>
    <w:rsid w:val="00F624E3"/>
    <w:rsid w:val="00F626B5"/>
    <w:rsid w:val="00F63289"/>
    <w:rsid w:val="00F63864"/>
    <w:rsid w:val="00F63B82"/>
    <w:rsid w:val="00F63C0A"/>
    <w:rsid w:val="00F6404E"/>
    <w:rsid w:val="00F64240"/>
    <w:rsid w:val="00F6433C"/>
    <w:rsid w:val="00F6474A"/>
    <w:rsid w:val="00F64966"/>
    <w:rsid w:val="00F64F9F"/>
    <w:rsid w:val="00F654FA"/>
    <w:rsid w:val="00F65506"/>
    <w:rsid w:val="00F65D14"/>
    <w:rsid w:val="00F660B8"/>
    <w:rsid w:val="00F66192"/>
    <w:rsid w:val="00F6623D"/>
    <w:rsid w:val="00F669E3"/>
    <w:rsid w:val="00F66ABC"/>
    <w:rsid w:val="00F67828"/>
    <w:rsid w:val="00F67A85"/>
    <w:rsid w:val="00F67EC3"/>
    <w:rsid w:val="00F709EF"/>
    <w:rsid w:val="00F70CC5"/>
    <w:rsid w:val="00F70F40"/>
    <w:rsid w:val="00F70FF9"/>
    <w:rsid w:val="00F71026"/>
    <w:rsid w:val="00F71042"/>
    <w:rsid w:val="00F710A0"/>
    <w:rsid w:val="00F7115E"/>
    <w:rsid w:val="00F71976"/>
    <w:rsid w:val="00F71A99"/>
    <w:rsid w:val="00F71C4F"/>
    <w:rsid w:val="00F71C7B"/>
    <w:rsid w:val="00F71F79"/>
    <w:rsid w:val="00F721A1"/>
    <w:rsid w:val="00F7232B"/>
    <w:rsid w:val="00F724E3"/>
    <w:rsid w:val="00F727AA"/>
    <w:rsid w:val="00F729CA"/>
    <w:rsid w:val="00F72C94"/>
    <w:rsid w:val="00F73042"/>
    <w:rsid w:val="00F7337E"/>
    <w:rsid w:val="00F7361E"/>
    <w:rsid w:val="00F7365E"/>
    <w:rsid w:val="00F7390E"/>
    <w:rsid w:val="00F73C31"/>
    <w:rsid w:val="00F73D87"/>
    <w:rsid w:val="00F73F43"/>
    <w:rsid w:val="00F73FD2"/>
    <w:rsid w:val="00F74453"/>
    <w:rsid w:val="00F74512"/>
    <w:rsid w:val="00F74609"/>
    <w:rsid w:val="00F74664"/>
    <w:rsid w:val="00F746AA"/>
    <w:rsid w:val="00F74716"/>
    <w:rsid w:val="00F74791"/>
    <w:rsid w:val="00F747FA"/>
    <w:rsid w:val="00F74A7A"/>
    <w:rsid w:val="00F74C51"/>
    <w:rsid w:val="00F74C65"/>
    <w:rsid w:val="00F7564B"/>
    <w:rsid w:val="00F758C8"/>
    <w:rsid w:val="00F75C70"/>
    <w:rsid w:val="00F75C90"/>
    <w:rsid w:val="00F76337"/>
    <w:rsid w:val="00F763DF"/>
    <w:rsid w:val="00F76841"/>
    <w:rsid w:val="00F7698F"/>
    <w:rsid w:val="00F76AD2"/>
    <w:rsid w:val="00F76B5F"/>
    <w:rsid w:val="00F76B74"/>
    <w:rsid w:val="00F76DB0"/>
    <w:rsid w:val="00F7792A"/>
    <w:rsid w:val="00F77C47"/>
    <w:rsid w:val="00F77CFA"/>
    <w:rsid w:val="00F80425"/>
    <w:rsid w:val="00F80BC2"/>
    <w:rsid w:val="00F80D8F"/>
    <w:rsid w:val="00F81311"/>
    <w:rsid w:val="00F813B4"/>
    <w:rsid w:val="00F81507"/>
    <w:rsid w:val="00F81625"/>
    <w:rsid w:val="00F817AF"/>
    <w:rsid w:val="00F81C47"/>
    <w:rsid w:val="00F81E0E"/>
    <w:rsid w:val="00F81E87"/>
    <w:rsid w:val="00F81F25"/>
    <w:rsid w:val="00F81F57"/>
    <w:rsid w:val="00F82245"/>
    <w:rsid w:val="00F824B3"/>
    <w:rsid w:val="00F82709"/>
    <w:rsid w:val="00F828B4"/>
    <w:rsid w:val="00F82CD8"/>
    <w:rsid w:val="00F82DF1"/>
    <w:rsid w:val="00F82F1A"/>
    <w:rsid w:val="00F83301"/>
    <w:rsid w:val="00F836E7"/>
    <w:rsid w:val="00F837A7"/>
    <w:rsid w:val="00F837DD"/>
    <w:rsid w:val="00F83AC2"/>
    <w:rsid w:val="00F83CFC"/>
    <w:rsid w:val="00F83F53"/>
    <w:rsid w:val="00F83FAF"/>
    <w:rsid w:val="00F8463C"/>
    <w:rsid w:val="00F84849"/>
    <w:rsid w:val="00F849D7"/>
    <w:rsid w:val="00F84A2F"/>
    <w:rsid w:val="00F84BAB"/>
    <w:rsid w:val="00F84E45"/>
    <w:rsid w:val="00F84F08"/>
    <w:rsid w:val="00F850EB"/>
    <w:rsid w:val="00F855CB"/>
    <w:rsid w:val="00F856C8"/>
    <w:rsid w:val="00F85744"/>
    <w:rsid w:val="00F859A0"/>
    <w:rsid w:val="00F85A10"/>
    <w:rsid w:val="00F85D21"/>
    <w:rsid w:val="00F85EB1"/>
    <w:rsid w:val="00F85F4B"/>
    <w:rsid w:val="00F85F9B"/>
    <w:rsid w:val="00F863EB"/>
    <w:rsid w:val="00F864BD"/>
    <w:rsid w:val="00F86538"/>
    <w:rsid w:val="00F867E7"/>
    <w:rsid w:val="00F8683A"/>
    <w:rsid w:val="00F86B20"/>
    <w:rsid w:val="00F86B60"/>
    <w:rsid w:val="00F86BC2"/>
    <w:rsid w:val="00F86C43"/>
    <w:rsid w:val="00F87080"/>
    <w:rsid w:val="00F8718E"/>
    <w:rsid w:val="00F87201"/>
    <w:rsid w:val="00F87228"/>
    <w:rsid w:val="00F87317"/>
    <w:rsid w:val="00F87414"/>
    <w:rsid w:val="00F87698"/>
    <w:rsid w:val="00F879C6"/>
    <w:rsid w:val="00F87CB7"/>
    <w:rsid w:val="00F87D07"/>
    <w:rsid w:val="00F87D7F"/>
    <w:rsid w:val="00F87E13"/>
    <w:rsid w:val="00F87E81"/>
    <w:rsid w:val="00F901EE"/>
    <w:rsid w:val="00F90391"/>
    <w:rsid w:val="00F9046C"/>
    <w:rsid w:val="00F90505"/>
    <w:rsid w:val="00F90641"/>
    <w:rsid w:val="00F90BEE"/>
    <w:rsid w:val="00F90C86"/>
    <w:rsid w:val="00F90E2F"/>
    <w:rsid w:val="00F90FD6"/>
    <w:rsid w:val="00F910E4"/>
    <w:rsid w:val="00F914F8"/>
    <w:rsid w:val="00F915AB"/>
    <w:rsid w:val="00F9174D"/>
    <w:rsid w:val="00F91906"/>
    <w:rsid w:val="00F91A53"/>
    <w:rsid w:val="00F91ADE"/>
    <w:rsid w:val="00F91C70"/>
    <w:rsid w:val="00F91CA2"/>
    <w:rsid w:val="00F91DAC"/>
    <w:rsid w:val="00F92174"/>
    <w:rsid w:val="00F923DB"/>
    <w:rsid w:val="00F92497"/>
    <w:rsid w:val="00F92701"/>
    <w:rsid w:val="00F92725"/>
    <w:rsid w:val="00F928B8"/>
    <w:rsid w:val="00F92984"/>
    <w:rsid w:val="00F930E5"/>
    <w:rsid w:val="00F9310B"/>
    <w:rsid w:val="00F9317F"/>
    <w:rsid w:val="00F938B2"/>
    <w:rsid w:val="00F93A3D"/>
    <w:rsid w:val="00F93AEE"/>
    <w:rsid w:val="00F93D13"/>
    <w:rsid w:val="00F93EE6"/>
    <w:rsid w:val="00F94003"/>
    <w:rsid w:val="00F940CE"/>
    <w:rsid w:val="00F943A0"/>
    <w:rsid w:val="00F94412"/>
    <w:rsid w:val="00F94737"/>
    <w:rsid w:val="00F9473D"/>
    <w:rsid w:val="00F9495D"/>
    <w:rsid w:val="00F94A3B"/>
    <w:rsid w:val="00F94B03"/>
    <w:rsid w:val="00F95013"/>
    <w:rsid w:val="00F951BD"/>
    <w:rsid w:val="00F953B0"/>
    <w:rsid w:val="00F955CE"/>
    <w:rsid w:val="00F9567F"/>
    <w:rsid w:val="00F9588A"/>
    <w:rsid w:val="00F9598E"/>
    <w:rsid w:val="00F95ADA"/>
    <w:rsid w:val="00F95B60"/>
    <w:rsid w:val="00F95CFF"/>
    <w:rsid w:val="00F9632D"/>
    <w:rsid w:val="00F9644F"/>
    <w:rsid w:val="00F965D9"/>
    <w:rsid w:val="00F96728"/>
    <w:rsid w:val="00F96793"/>
    <w:rsid w:val="00F96C7A"/>
    <w:rsid w:val="00F96E7C"/>
    <w:rsid w:val="00F972AE"/>
    <w:rsid w:val="00F975B5"/>
    <w:rsid w:val="00F97654"/>
    <w:rsid w:val="00F9799C"/>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2002"/>
    <w:rsid w:val="00FA22F9"/>
    <w:rsid w:val="00FA23E4"/>
    <w:rsid w:val="00FA2526"/>
    <w:rsid w:val="00FA2872"/>
    <w:rsid w:val="00FA2AB0"/>
    <w:rsid w:val="00FA2E95"/>
    <w:rsid w:val="00FA3522"/>
    <w:rsid w:val="00FA396E"/>
    <w:rsid w:val="00FA3C84"/>
    <w:rsid w:val="00FA45EB"/>
    <w:rsid w:val="00FA46FA"/>
    <w:rsid w:val="00FA4787"/>
    <w:rsid w:val="00FA4820"/>
    <w:rsid w:val="00FA4AB9"/>
    <w:rsid w:val="00FA4B74"/>
    <w:rsid w:val="00FA4EDE"/>
    <w:rsid w:val="00FA50E8"/>
    <w:rsid w:val="00FA526F"/>
    <w:rsid w:val="00FA53C1"/>
    <w:rsid w:val="00FA5527"/>
    <w:rsid w:val="00FA5576"/>
    <w:rsid w:val="00FA5871"/>
    <w:rsid w:val="00FA5897"/>
    <w:rsid w:val="00FA589E"/>
    <w:rsid w:val="00FA5962"/>
    <w:rsid w:val="00FA5995"/>
    <w:rsid w:val="00FA5D07"/>
    <w:rsid w:val="00FA6225"/>
    <w:rsid w:val="00FA6291"/>
    <w:rsid w:val="00FA656D"/>
    <w:rsid w:val="00FA6686"/>
    <w:rsid w:val="00FA6A8C"/>
    <w:rsid w:val="00FA6C35"/>
    <w:rsid w:val="00FA70DF"/>
    <w:rsid w:val="00FA7152"/>
    <w:rsid w:val="00FA76DE"/>
    <w:rsid w:val="00FA79E0"/>
    <w:rsid w:val="00FA7A20"/>
    <w:rsid w:val="00FA7AA6"/>
    <w:rsid w:val="00FA7BF4"/>
    <w:rsid w:val="00FA7C04"/>
    <w:rsid w:val="00FB007C"/>
    <w:rsid w:val="00FB01C8"/>
    <w:rsid w:val="00FB0443"/>
    <w:rsid w:val="00FB06DD"/>
    <w:rsid w:val="00FB092A"/>
    <w:rsid w:val="00FB09F5"/>
    <w:rsid w:val="00FB0C8C"/>
    <w:rsid w:val="00FB108D"/>
    <w:rsid w:val="00FB1590"/>
    <w:rsid w:val="00FB15D5"/>
    <w:rsid w:val="00FB1694"/>
    <w:rsid w:val="00FB18E8"/>
    <w:rsid w:val="00FB1934"/>
    <w:rsid w:val="00FB1936"/>
    <w:rsid w:val="00FB19D1"/>
    <w:rsid w:val="00FB19D8"/>
    <w:rsid w:val="00FB1B4A"/>
    <w:rsid w:val="00FB1C18"/>
    <w:rsid w:val="00FB2025"/>
    <w:rsid w:val="00FB208E"/>
    <w:rsid w:val="00FB22E5"/>
    <w:rsid w:val="00FB24E1"/>
    <w:rsid w:val="00FB2864"/>
    <w:rsid w:val="00FB2F80"/>
    <w:rsid w:val="00FB2F94"/>
    <w:rsid w:val="00FB3CD6"/>
    <w:rsid w:val="00FB4065"/>
    <w:rsid w:val="00FB4737"/>
    <w:rsid w:val="00FB4760"/>
    <w:rsid w:val="00FB47B5"/>
    <w:rsid w:val="00FB4AA2"/>
    <w:rsid w:val="00FB5032"/>
    <w:rsid w:val="00FB52FD"/>
    <w:rsid w:val="00FB5401"/>
    <w:rsid w:val="00FB5480"/>
    <w:rsid w:val="00FB5556"/>
    <w:rsid w:val="00FB57A7"/>
    <w:rsid w:val="00FB59A5"/>
    <w:rsid w:val="00FB5A6F"/>
    <w:rsid w:val="00FB5B17"/>
    <w:rsid w:val="00FB5E40"/>
    <w:rsid w:val="00FB6401"/>
    <w:rsid w:val="00FB68CE"/>
    <w:rsid w:val="00FB6B35"/>
    <w:rsid w:val="00FB6B9D"/>
    <w:rsid w:val="00FB6F83"/>
    <w:rsid w:val="00FB72CB"/>
    <w:rsid w:val="00FB77BB"/>
    <w:rsid w:val="00FB78A0"/>
    <w:rsid w:val="00FB7A9C"/>
    <w:rsid w:val="00FC01CD"/>
    <w:rsid w:val="00FC0575"/>
    <w:rsid w:val="00FC0670"/>
    <w:rsid w:val="00FC0AB4"/>
    <w:rsid w:val="00FC0B9B"/>
    <w:rsid w:val="00FC0DFD"/>
    <w:rsid w:val="00FC0E12"/>
    <w:rsid w:val="00FC1711"/>
    <w:rsid w:val="00FC1766"/>
    <w:rsid w:val="00FC178D"/>
    <w:rsid w:val="00FC1859"/>
    <w:rsid w:val="00FC1870"/>
    <w:rsid w:val="00FC193F"/>
    <w:rsid w:val="00FC19D3"/>
    <w:rsid w:val="00FC1DA4"/>
    <w:rsid w:val="00FC1E8C"/>
    <w:rsid w:val="00FC2075"/>
    <w:rsid w:val="00FC22FE"/>
    <w:rsid w:val="00FC23FA"/>
    <w:rsid w:val="00FC26D8"/>
    <w:rsid w:val="00FC2742"/>
    <w:rsid w:val="00FC2B26"/>
    <w:rsid w:val="00FC2D2D"/>
    <w:rsid w:val="00FC2F26"/>
    <w:rsid w:val="00FC330F"/>
    <w:rsid w:val="00FC37F0"/>
    <w:rsid w:val="00FC384F"/>
    <w:rsid w:val="00FC3BBC"/>
    <w:rsid w:val="00FC3EEB"/>
    <w:rsid w:val="00FC4049"/>
    <w:rsid w:val="00FC4278"/>
    <w:rsid w:val="00FC4423"/>
    <w:rsid w:val="00FC4491"/>
    <w:rsid w:val="00FC47D1"/>
    <w:rsid w:val="00FC4CA4"/>
    <w:rsid w:val="00FC50B2"/>
    <w:rsid w:val="00FC545C"/>
    <w:rsid w:val="00FC553E"/>
    <w:rsid w:val="00FC572B"/>
    <w:rsid w:val="00FC5EA2"/>
    <w:rsid w:val="00FC61CA"/>
    <w:rsid w:val="00FC645D"/>
    <w:rsid w:val="00FC6546"/>
    <w:rsid w:val="00FC65A0"/>
    <w:rsid w:val="00FC6806"/>
    <w:rsid w:val="00FC6B41"/>
    <w:rsid w:val="00FC6BA7"/>
    <w:rsid w:val="00FC7192"/>
    <w:rsid w:val="00FC7275"/>
    <w:rsid w:val="00FC7308"/>
    <w:rsid w:val="00FC7401"/>
    <w:rsid w:val="00FC7BDA"/>
    <w:rsid w:val="00FC7F93"/>
    <w:rsid w:val="00FD02E3"/>
    <w:rsid w:val="00FD04CC"/>
    <w:rsid w:val="00FD04F5"/>
    <w:rsid w:val="00FD0630"/>
    <w:rsid w:val="00FD0981"/>
    <w:rsid w:val="00FD10D2"/>
    <w:rsid w:val="00FD111E"/>
    <w:rsid w:val="00FD14E4"/>
    <w:rsid w:val="00FD1755"/>
    <w:rsid w:val="00FD20B2"/>
    <w:rsid w:val="00FD20EA"/>
    <w:rsid w:val="00FD21CF"/>
    <w:rsid w:val="00FD2804"/>
    <w:rsid w:val="00FD282A"/>
    <w:rsid w:val="00FD2A71"/>
    <w:rsid w:val="00FD2C10"/>
    <w:rsid w:val="00FD2CAA"/>
    <w:rsid w:val="00FD2D7C"/>
    <w:rsid w:val="00FD30CE"/>
    <w:rsid w:val="00FD31A9"/>
    <w:rsid w:val="00FD3618"/>
    <w:rsid w:val="00FD367D"/>
    <w:rsid w:val="00FD3905"/>
    <w:rsid w:val="00FD4620"/>
    <w:rsid w:val="00FD48FE"/>
    <w:rsid w:val="00FD4CC0"/>
    <w:rsid w:val="00FD4D83"/>
    <w:rsid w:val="00FD5209"/>
    <w:rsid w:val="00FD52F0"/>
    <w:rsid w:val="00FD552E"/>
    <w:rsid w:val="00FD583D"/>
    <w:rsid w:val="00FD5BBF"/>
    <w:rsid w:val="00FD5BFD"/>
    <w:rsid w:val="00FD6318"/>
    <w:rsid w:val="00FD636C"/>
    <w:rsid w:val="00FD641A"/>
    <w:rsid w:val="00FD6884"/>
    <w:rsid w:val="00FD6A3D"/>
    <w:rsid w:val="00FD6B00"/>
    <w:rsid w:val="00FD6CA3"/>
    <w:rsid w:val="00FD6D88"/>
    <w:rsid w:val="00FD6F9D"/>
    <w:rsid w:val="00FD7001"/>
    <w:rsid w:val="00FD7240"/>
    <w:rsid w:val="00FD72D9"/>
    <w:rsid w:val="00FD73AE"/>
    <w:rsid w:val="00FD78AD"/>
    <w:rsid w:val="00FD794E"/>
    <w:rsid w:val="00FD7F6A"/>
    <w:rsid w:val="00FE02AE"/>
    <w:rsid w:val="00FE04B6"/>
    <w:rsid w:val="00FE05DD"/>
    <w:rsid w:val="00FE05E5"/>
    <w:rsid w:val="00FE0657"/>
    <w:rsid w:val="00FE0C5E"/>
    <w:rsid w:val="00FE0C77"/>
    <w:rsid w:val="00FE125E"/>
    <w:rsid w:val="00FE1326"/>
    <w:rsid w:val="00FE1729"/>
    <w:rsid w:val="00FE1B2D"/>
    <w:rsid w:val="00FE20AB"/>
    <w:rsid w:val="00FE22FE"/>
    <w:rsid w:val="00FE257D"/>
    <w:rsid w:val="00FE28A9"/>
    <w:rsid w:val="00FE2B7B"/>
    <w:rsid w:val="00FE2BCC"/>
    <w:rsid w:val="00FE2E14"/>
    <w:rsid w:val="00FE2FBC"/>
    <w:rsid w:val="00FE3100"/>
    <w:rsid w:val="00FE3439"/>
    <w:rsid w:val="00FE34D4"/>
    <w:rsid w:val="00FE3768"/>
    <w:rsid w:val="00FE3D36"/>
    <w:rsid w:val="00FE4913"/>
    <w:rsid w:val="00FE4B7F"/>
    <w:rsid w:val="00FE4E09"/>
    <w:rsid w:val="00FE5172"/>
    <w:rsid w:val="00FE5410"/>
    <w:rsid w:val="00FE5470"/>
    <w:rsid w:val="00FE56B2"/>
    <w:rsid w:val="00FE56D7"/>
    <w:rsid w:val="00FE5977"/>
    <w:rsid w:val="00FE605C"/>
    <w:rsid w:val="00FE627C"/>
    <w:rsid w:val="00FE6DEC"/>
    <w:rsid w:val="00FE74E2"/>
    <w:rsid w:val="00FE74FC"/>
    <w:rsid w:val="00FE761D"/>
    <w:rsid w:val="00FE76FA"/>
    <w:rsid w:val="00FE78B9"/>
    <w:rsid w:val="00FE79A8"/>
    <w:rsid w:val="00FE7B08"/>
    <w:rsid w:val="00FE7C3E"/>
    <w:rsid w:val="00FE7CD4"/>
    <w:rsid w:val="00FE7F00"/>
    <w:rsid w:val="00FE7FD1"/>
    <w:rsid w:val="00FF01C5"/>
    <w:rsid w:val="00FF0224"/>
    <w:rsid w:val="00FF0474"/>
    <w:rsid w:val="00FF047E"/>
    <w:rsid w:val="00FF0502"/>
    <w:rsid w:val="00FF0B3B"/>
    <w:rsid w:val="00FF0BBB"/>
    <w:rsid w:val="00FF10CD"/>
    <w:rsid w:val="00FF1347"/>
    <w:rsid w:val="00FF1455"/>
    <w:rsid w:val="00FF1716"/>
    <w:rsid w:val="00FF1862"/>
    <w:rsid w:val="00FF1D92"/>
    <w:rsid w:val="00FF1E5F"/>
    <w:rsid w:val="00FF2077"/>
    <w:rsid w:val="00FF25D3"/>
    <w:rsid w:val="00FF2A88"/>
    <w:rsid w:val="00FF2C2E"/>
    <w:rsid w:val="00FF305B"/>
    <w:rsid w:val="00FF305D"/>
    <w:rsid w:val="00FF3068"/>
    <w:rsid w:val="00FF3418"/>
    <w:rsid w:val="00FF3461"/>
    <w:rsid w:val="00FF37C5"/>
    <w:rsid w:val="00FF3A12"/>
    <w:rsid w:val="00FF3CFC"/>
    <w:rsid w:val="00FF3DAC"/>
    <w:rsid w:val="00FF3F00"/>
    <w:rsid w:val="00FF42AE"/>
    <w:rsid w:val="00FF43AF"/>
    <w:rsid w:val="00FF48E0"/>
    <w:rsid w:val="00FF4BC6"/>
    <w:rsid w:val="00FF4D22"/>
    <w:rsid w:val="00FF4F41"/>
    <w:rsid w:val="00FF4FCD"/>
    <w:rsid w:val="00FF5026"/>
    <w:rsid w:val="00FF5173"/>
    <w:rsid w:val="00FF51D0"/>
    <w:rsid w:val="00FF52CC"/>
    <w:rsid w:val="00FF52E3"/>
    <w:rsid w:val="00FF5591"/>
    <w:rsid w:val="00FF591D"/>
    <w:rsid w:val="00FF5EFE"/>
    <w:rsid w:val="00FF609A"/>
    <w:rsid w:val="00FF6CF6"/>
    <w:rsid w:val="00FF707C"/>
    <w:rsid w:val="00FF71E3"/>
    <w:rsid w:val="00FF7441"/>
    <w:rsid w:val="00FF754F"/>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A70FEB"/>
  <w15:chartTrackingRefBased/>
  <w15:docId w15:val="{9A049D6D-00A3-4D30-8F4B-0643EE2094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qFormat="1"/>
    <w:lsdException w:name="Title" w:qFormat="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12701"/>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uiPriority w:val="99"/>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fig and tbl"/>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
    <w:basedOn w:val="Normal"/>
    <w:link w:val="ListParagraphChar"/>
    <w:uiPriority w:val="99"/>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bidi="ar-SA"/>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pPr>
      <w:numPr>
        <w:numId w:val="7"/>
      </w:numPr>
    </w:pPr>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character" w:customStyle="1" w:styleId="fontstyle01">
    <w:name w:val="fontstyle01"/>
    <w:basedOn w:val="DefaultParagraphFont"/>
    <w:rsid w:val="00D815DD"/>
    <w:rPr>
      <w:rFonts w:ascii="Helvetica-Bold" w:hAnsi="Helvetica-Bold" w:hint="default"/>
      <w:b/>
      <w:bCs/>
      <w:i w:val="0"/>
      <w:iCs w:val="0"/>
      <w:color w:val="000000"/>
      <w:sz w:val="20"/>
      <w:szCs w:val="20"/>
    </w:rPr>
  </w:style>
  <w:style w:type="paragraph" w:customStyle="1" w:styleId="N1">
    <w:name w:val="N1"/>
    <w:basedOn w:val="Normal"/>
    <w:link w:val="N1Char"/>
    <w:qFormat/>
    <w:rsid w:val="00EC659C"/>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EC659C"/>
    <w:rPr>
      <w:rFonts w:asciiTheme="minorHAnsi" w:eastAsiaTheme="minorEastAsia" w:hAnsiTheme="minorHAnsi" w:cstheme="minorHAnsi"/>
      <w:sz w:val="22"/>
      <w:szCs w:val="22"/>
      <w:lang w:eastAsia="ko-KR" w:bidi="hi-IN"/>
    </w:rPr>
  </w:style>
  <w:style w:type="paragraph" w:styleId="NoSpacing">
    <w:name w:val="No Spacing"/>
    <w:uiPriority w:val="1"/>
    <w:qFormat/>
    <w:rsid w:val="0085238E"/>
    <w:pPr>
      <w:overflowPunct w:val="0"/>
      <w:autoSpaceDE w:val="0"/>
      <w:autoSpaceDN w:val="0"/>
      <w:adjustRightInd w:val="0"/>
      <w:textAlignment w:val="baseline"/>
    </w:pPr>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3141694">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9425148">
      <w:bodyDiv w:val="1"/>
      <w:marLeft w:val="0"/>
      <w:marRight w:val="0"/>
      <w:marTop w:val="0"/>
      <w:marBottom w:val="0"/>
      <w:divBdr>
        <w:top w:val="none" w:sz="0" w:space="0" w:color="auto"/>
        <w:left w:val="none" w:sz="0" w:space="0" w:color="auto"/>
        <w:bottom w:val="none" w:sz="0" w:space="0" w:color="auto"/>
        <w:right w:val="none" w:sz="0" w:space="0" w:color="auto"/>
      </w:divBdr>
    </w:div>
    <w:div w:id="122619429">
      <w:bodyDiv w:val="1"/>
      <w:marLeft w:val="0"/>
      <w:marRight w:val="0"/>
      <w:marTop w:val="0"/>
      <w:marBottom w:val="0"/>
      <w:divBdr>
        <w:top w:val="none" w:sz="0" w:space="0" w:color="auto"/>
        <w:left w:val="none" w:sz="0" w:space="0" w:color="auto"/>
        <w:bottom w:val="none" w:sz="0" w:space="0" w:color="auto"/>
        <w:right w:val="none" w:sz="0" w:space="0" w:color="auto"/>
      </w:divBdr>
    </w:div>
    <w:div w:id="134219258">
      <w:bodyDiv w:val="1"/>
      <w:marLeft w:val="0"/>
      <w:marRight w:val="0"/>
      <w:marTop w:val="0"/>
      <w:marBottom w:val="0"/>
      <w:divBdr>
        <w:top w:val="none" w:sz="0" w:space="0" w:color="auto"/>
        <w:left w:val="none" w:sz="0" w:space="0" w:color="auto"/>
        <w:bottom w:val="none" w:sz="0" w:space="0" w:color="auto"/>
        <w:right w:val="none" w:sz="0" w:space="0" w:color="auto"/>
      </w:divBdr>
    </w:div>
    <w:div w:id="145561286">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17824393">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473899">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3789393">
      <w:bodyDiv w:val="1"/>
      <w:marLeft w:val="0"/>
      <w:marRight w:val="0"/>
      <w:marTop w:val="0"/>
      <w:marBottom w:val="0"/>
      <w:divBdr>
        <w:top w:val="none" w:sz="0" w:space="0" w:color="auto"/>
        <w:left w:val="none" w:sz="0" w:space="0" w:color="auto"/>
        <w:bottom w:val="none" w:sz="0" w:space="0" w:color="auto"/>
        <w:right w:val="none" w:sz="0" w:space="0" w:color="auto"/>
      </w:divBdr>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54819820">
      <w:bodyDiv w:val="1"/>
      <w:marLeft w:val="0"/>
      <w:marRight w:val="0"/>
      <w:marTop w:val="0"/>
      <w:marBottom w:val="0"/>
      <w:divBdr>
        <w:top w:val="none" w:sz="0" w:space="0" w:color="auto"/>
        <w:left w:val="none" w:sz="0" w:space="0" w:color="auto"/>
        <w:bottom w:val="none" w:sz="0" w:space="0" w:color="auto"/>
        <w:right w:val="none" w:sz="0" w:space="0" w:color="auto"/>
      </w:divBdr>
    </w:div>
    <w:div w:id="1257135410">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478796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486774154">
      <w:bodyDiv w:val="1"/>
      <w:marLeft w:val="0"/>
      <w:marRight w:val="0"/>
      <w:marTop w:val="0"/>
      <w:marBottom w:val="0"/>
      <w:divBdr>
        <w:top w:val="none" w:sz="0" w:space="0" w:color="auto"/>
        <w:left w:val="none" w:sz="0" w:space="0" w:color="auto"/>
        <w:bottom w:val="none" w:sz="0" w:space="0" w:color="auto"/>
        <w:right w:val="none" w:sz="0" w:space="0" w:color="auto"/>
      </w:divBdr>
    </w:div>
    <w:div w:id="1526942801">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763726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6306753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3699830">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045680-12DB-43F6-97E3-C75518F0A6C2}">
  <ds:schemaRefs>
    <ds:schemaRef ds:uri="http://schemas.microsoft.com/sharepoint/v3/contenttype/forms"/>
  </ds:schemaRefs>
</ds:datastoreItem>
</file>

<file path=customXml/itemProps2.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46B0E022-D3F0-4DD0-BBDF-A9C6C0CC6D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39F545-7C75-4325-B11E-3C9681D91F53}">
  <ds:schemaRefs>
    <ds:schemaRef ds:uri="http://schemas.openxmlformats.org/officeDocument/2006/bibliography"/>
  </ds:schemaRefs>
</ds:datastoreItem>
</file>

<file path=customXml/itemProps5.xml><?xml version="1.0" encoding="utf-8"?>
<ds:datastoreItem xmlns:ds="http://schemas.openxmlformats.org/officeDocument/2006/customXml" ds:itemID="{D282B8BE-7A57-475A-BA10-044BE0094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429</TotalTime>
  <Pages>8</Pages>
  <Words>2967</Words>
  <Characters>14526</Characters>
  <Application>Microsoft Office Word</Application>
  <DocSecurity>0</DocSecurity>
  <Lines>468</Lines>
  <Paragraphs>356</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17305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CTPClassification=CTP_PUBLIC:VisualMarkings=, CTPClassification=CTP_NT</cp:keywords>
  <cp:lastModifiedBy>Xiong, Gang</cp:lastModifiedBy>
  <cp:revision>167</cp:revision>
  <cp:lastPrinted>2011-11-10T14:49:00Z</cp:lastPrinted>
  <dcterms:created xsi:type="dcterms:W3CDTF">2019-04-30T15:21:00Z</dcterms:created>
  <dcterms:modified xsi:type="dcterms:W3CDTF">2019-11-06T19:07:00Z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ca9d85f3-b25c-466b-aedc-e2738387c23e</vt:lpwstr>
  </property>
  <property fmtid="{D5CDD505-2E9C-101B-9397-08002B2CF9AE}" pid="6" name="CTP_TimeStamp">
    <vt:lpwstr>2019-11-06 19:07:48Z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